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32" w:rsidRPr="00127574" w:rsidRDefault="00127574" w:rsidP="00127574">
      <w:pPr>
        <w:spacing w:before="69" w:line="271" w:lineRule="auto"/>
        <w:ind w:left="4594" w:hanging="3548"/>
        <w:rPr>
          <w:rFonts w:ascii="Arial"/>
          <w:b/>
          <w:spacing w:val="-1"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Materials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Required </w:t>
      </w:r>
      <w:r>
        <w:rPr>
          <w:rFonts w:ascii="Arial"/>
          <w:b/>
          <w:spacing w:val="-2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Initial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Appointment as Professor of the </w:t>
      </w:r>
      <w:proofErr w:type="gramStart"/>
      <w:r>
        <w:rPr>
          <w:rFonts w:ascii="Arial"/>
          <w:b/>
          <w:spacing w:val="-1"/>
          <w:sz w:val="24"/>
        </w:rPr>
        <w:t xml:space="preserve">Practice 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CHECKLIST</w:t>
      </w:r>
      <w:proofErr w:type="gramEnd"/>
    </w:p>
    <w:p w:rsidR="007D1732" w:rsidRDefault="007D173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7D1732" w:rsidRDefault="00127574">
      <w:pPr>
        <w:pStyle w:val="BodyText"/>
        <w:spacing w:line="237" w:lineRule="auto"/>
        <w:ind w:left="240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>the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professorial.materials@hms.harvard.edu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 xml:space="preserve">. 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submission, and</w:t>
      </w:r>
      <w:r>
        <w:rPr>
          <w:spacing w:val="1"/>
        </w:rPr>
        <w:t xml:space="preserve"> </w:t>
      </w:r>
      <w:r>
        <w:rPr>
          <w:b/>
          <w:spacing w:val="-1"/>
        </w:rPr>
        <w:t>all documents</w:t>
      </w:r>
      <w:r>
        <w:rPr>
          <w:b/>
          <w:spacing w:val="-2"/>
        </w:rPr>
        <w:t xml:space="preserve"> </w:t>
      </w:r>
      <w:r>
        <w:rPr>
          <w:b/>
        </w:rPr>
        <w:t xml:space="preserve">are </w:t>
      </w:r>
      <w:r>
        <w:rPr>
          <w:b/>
          <w:spacing w:val="-1"/>
        </w:rPr>
        <w:t>sent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separate files</w:t>
      </w:r>
      <w:r>
        <w:rPr>
          <w:spacing w:val="-1"/>
        </w:rPr>
        <w:t xml:space="preserve">,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7D1732" w:rsidRDefault="007D1732">
      <w:pPr>
        <w:rPr>
          <w:rFonts w:ascii="Arial" w:eastAsia="Arial" w:hAnsi="Arial" w:cs="Arial"/>
          <w:sz w:val="20"/>
          <w:szCs w:val="20"/>
        </w:rPr>
      </w:pPr>
    </w:p>
    <w:p w:rsidR="007D1732" w:rsidRDefault="007D1732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9731"/>
      </w:tblGrid>
      <w:tr w:rsidR="007D1732" w:rsidTr="00127574">
        <w:trPr>
          <w:trHeight w:hRule="exact" w:val="388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127574">
            <w:pPr>
              <w:pStyle w:val="TableParagraph"/>
              <w:spacing w:before="41"/>
              <w:ind w:left="23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127574">
            <w:pPr>
              <w:pStyle w:val="TableParagraph"/>
              <w:spacing w:before="39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Nominating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letter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</w:p>
          <w:p w:rsidR="007D1732" w:rsidRDefault="007D1732">
            <w:pPr>
              <w:pStyle w:val="TableParagraph"/>
              <w:rPr>
                <w:rFonts w:ascii="Arial" w:eastAsia="Arial" w:hAnsi="Arial" w:cs="Arial"/>
              </w:rPr>
            </w:pPr>
          </w:p>
          <w:p w:rsidR="00F124F8" w:rsidRPr="00F124F8" w:rsidRDefault="00F124F8" w:rsidP="00127574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after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Letter template available online (see Section 7, </w:t>
            </w:r>
            <w:hyperlink r:id="rId8" w:history="1">
              <w:r w:rsidRPr="00F124F8">
                <w:rPr>
                  <w:rStyle w:val="Hyperlink"/>
                  <w:rFonts w:ascii="Arial" w:eastAsia="Arial" w:hAnsi="Arial" w:cs="Arial"/>
                  <w:i/>
                </w:rPr>
                <w:t>Checklists, Forms, Guides and Templates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  <w:p w:rsidR="007D1732" w:rsidRDefault="00127574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 xml:space="preserve">Statement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Integrity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Professionalism:</w:t>
            </w:r>
          </w:p>
          <w:p w:rsidR="007D1732" w:rsidRDefault="007D1732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>
            <w:pPr>
              <w:pStyle w:val="TableParagraph"/>
              <w:ind w:left="884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“This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candidate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faculty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good </w:t>
            </w:r>
            <w:r>
              <w:rPr>
                <w:rFonts w:ascii="Arial" w:eastAsia="Arial" w:hAnsi="Arial" w:cs="Arial"/>
                <w:spacing w:val="-1"/>
              </w:rPr>
              <w:t>standing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an </w:t>
            </w:r>
            <w:r>
              <w:rPr>
                <w:rFonts w:ascii="Arial" w:eastAsia="Arial" w:hAnsi="Arial" w:cs="Arial"/>
                <w:spacing w:val="-1"/>
              </w:rPr>
              <w:t>appropriate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hospital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appointment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associated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credentialing.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best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knowledge, other than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as 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herein,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candidate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sanctioned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</w:rPr>
              <w:t xml:space="preserve"> disciplined</w:t>
            </w:r>
            <w:r>
              <w:rPr>
                <w:rFonts w:ascii="Arial" w:eastAsia="Arial" w:hAnsi="Arial" w:cs="Arial"/>
              </w:rPr>
              <w:t xml:space="preserve"> by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hospital, state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licensing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board,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NIH,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FDA,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legal, regulatory,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institutional authority.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pending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</w:rPr>
              <w:t xml:space="preserve"> closed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investigations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other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concerns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raise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about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candidate’s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integrity,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professionalism,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competence,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colleagues,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quality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candidate’s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2"/>
              </w:rPr>
              <w:t xml:space="preserve"> member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Faculty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Medicine</w:t>
            </w:r>
            <w:r>
              <w:rPr>
                <w:rFonts w:ascii="Arial" w:eastAsia="Arial" w:hAnsi="Arial" w:cs="Arial"/>
              </w:rPr>
              <w:t xml:space="preserve">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Harvard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University.”</w:t>
            </w:r>
          </w:p>
        </w:tc>
      </w:tr>
      <w:tr w:rsidR="007D1732" w:rsidTr="00127574">
        <w:trPr>
          <w:trHeight w:hRule="exact" w:val="63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127574">
            <w:pPr>
              <w:pStyle w:val="TableParagraph"/>
              <w:spacing w:before="120"/>
              <w:ind w:left="23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127574">
            <w:pPr>
              <w:pStyle w:val="TableParagraph"/>
              <w:spacing w:before="119"/>
              <w:ind w:left="164" w:right="10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Approval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 from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HMS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Executive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(for clinical departments)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PCC/SSC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basic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social science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departments)</w:t>
            </w:r>
          </w:p>
        </w:tc>
      </w:tr>
      <w:tr w:rsidR="007D1732" w:rsidTr="001D0017">
        <w:trPr>
          <w:trHeight w:hRule="exact" w:val="387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>
            <w:pPr>
              <w:pStyle w:val="TableParagraph"/>
              <w:ind w:left="23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>
            <w:pPr>
              <w:pStyle w:val="TableParagraph"/>
              <w:ind w:left="164" w:right="4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Recommended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List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Excel outlining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suggestions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writers</w:t>
            </w:r>
            <w:r w:rsidR="00F124F8"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comparand</w:t>
            </w:r>
            <w:r w:rsidR="00F124F8">
              <w:rPr>
                <w:rFonts w:ascii="Arial"/>
                <w:spacing w:val="-1"/>
              </w:rPr>
              <w:t xml:space="preserve">s </w:t>
            </w:r>
            <w:r w:rsidR="00F124F8" w:rsidRPr="00F124F8">
              <w:rPr>
                <w:rFonts w:ascii="Arial"/>
                <w:i/>
                <w:spacing w:val="-1"/>
              </w:rPr>
              <w:t>(no requirement for ad hoc committee members)</w:t>
            </w:r>
          </w:p>
          <w:p w:rsidR="007D1732" w:rsidRDefault="007D1732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D1732" w:rsidRPr="00F124F8" w:rsidRDefault="00127574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line="239" w:lineRule="auto"/>
              <w:ind w:righ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 should</w:t>
            </w:r>
            <w:r>
              <w:rPr>
                <w:rFonts w:ascii="Arial" w:eastAsia="Arial" w:hAnsi="Arial" w:cs="Arial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</w:rPr>
              <w:t xml:space="preserve"> submitted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excel template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“Recommended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Reviewers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Promotion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TEMPLATE”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(with</w:t>
            </w:r>
            <w:r>
              <w:rPr>
                <w:rFonts w:ascii="Arial" w:eastAsia="Arial" w:hAnsi="Arial" w:cs="Arial"/>
              </w:rPr>
              <w:t xml:space="preserve"> 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formatting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approved</w:t>
            </w:r>
            <w:r>
              <w:rPr>
                <w:rFonts w:ascii="Arial" w:eastAsia="Arial" w:hAnsi="Arial" w:cs="Arial"/>
              </w:rPr>
              <w:t xml:space="preserve">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either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department’s</w:t>
            </w:r>
            <w:r>
              <w:rPr>
                <w:rFonts w:ascii="Arial" w:eastAsia="Arial" w:hAnsi="Arial" w:cs="Arial"/>
                <w:spacing w:val="-2"/>
              </w:rPr>
              <w:t xml:space="preserve"> HMS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Executive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Committee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PCC/SSC.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Departments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</w:rPr>
              <w:t xml:space="preserve"> indicate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approval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checking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left corner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excel template</w:t>
            </w:r>
          </w:p>
          <w:p w:rsidR="00F124F8" w:rsidRPr="00F124F8" w:rsidRDefault="00F124F8" w:rsidP="00F124F8">
            <w:pPr>
              <w:pStyle w:val="ListParagraph"/>
              <w:tabs>
                <w:tab w:val="left" w:pos="885"/>
              </w:tabs>
              <w:spacing w:line="239" w:lineRule="auto"/>
              <w:ind w:left="884" w:right="571"/>
              <w:rPr>
                <w:rFonts w:ascii="Arial" w:eastAsia="Arial" w:hAnsi="Arial" w:cs="Arial"/>
              </w:rPr>
            </w:pPr>
          </w:p>
          <w:p w:rsidR="00F124F8" w:rsidRDefault="00F124F8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line="239" w:lineRule="auto"/>
              <w:ind w:righ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Comparands should be </w:t>
            </w:r>
            <w:r w:rsidRPr="00127574">
              <w:rPr>
                <w:rFonts w:ascii="Arial" w:eastAsia="Arial" w:hAnsi="Arial" w:cs="Arial"/>
                <w:b/>
              </w:rPr>
              <w:t>leading</w:t>
            </w:r>
            <w:r w:rsidR="001D0017">
              <w:rPr>
                <w:rFonts w:ascii="Arial" w:eastAsia="Arial" w:hAnsi="Arial" w:cs="Arial"/>
                <w:b/>
              </w:rPr>
              <w:t xml:space="preserve"> (non-academic)</w:t>
            </w:r>
            <w:r w:rsidRPr="00127574">
              <w:rPr>
                <w:rFonts w:ascii="Arial" w:eastAsia="Arial" w:hAnsi="Arial" w:cs="Arial"/>
                <w:b/>
              </w:rPr>
              <w:t xml:space="preserve"> practitioners</w:t>
            </w:r>
            <w:r>
              <w:rPr>
                <w:rFonts w:ascii="Arial" w:eastAsia="Arial" w:hAnsi="Arial" w:cs="Arial"/>
              </w:rPr>
              <w:t xml:space="preserve"> in the candidate’s field</w:t>
            </w:r>
          </w:p>
          <w:p w:rsidR="00F124F8" w:rsidRPr="00F124F8" w:rsidRDefault="00F124F8" w:rsidP="00F124F8">
            <w:pPr>
              <w:tabs>
                <w:tab w:val="left" w:pos="885"/>
              </w:tabs>
              <w:spacing w:line="239" w:lineRule="auto"/>
              <w:ind w:right="571"/>
              <w:rPr>
                <w:rFonts w:ascii="Arial" w:eastAsia="Arial" w:hAnsi="Arial" w:cs="Arial"/>
              </w:rPr>
            </w:pPr>
          </w:p>
          <w:p w:rsidR="00F124F8" w:rsidRPr="00127574" w:rsidRDefault="00F124F8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line="239" w:lineRule="auto"/>
              <w:ind w:right="571"/>
              <w:rPr>
                <w:rFonts w:ascii="Arial" w:eastAsia="Arial" w:hAnsi="Arial" w:cs="Arial"/>
                <w:u w:val="single"/>
              </w:rPr>
            </w:pPr>
            <w:r w:rsidRPr="00127574">
              <w:rPr>
                <w:rFonts w:ascii="Arial" w:eastAsia="Arial" w:hAnsi="Arial" w:cs="Arial"/>
                <w:u w:val="single"/>
              </w:rPr>
              <w:t>At least 50% of outside letter writers should have active academic appointments as Full Professor or equivalent</w:t>
            </w:r>
          </w:p>
        </w:tc>
      </w:tr>
      <w:tr w:rsidR="007D1732" w:rsidTr="00127574">
        <w:trPr>
          <w:trHeight w:hRule="exact" w:val="99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>
            <w:pPr>
              <w:pStyle w:val="TableParagraph"/>
              <w:ind w:left="23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 w:rsidP="00127574">
            <w:pPr>
              <w:pStyle w:val="TableParagraph"/>
              <w:spacing w:after="120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Candidate’s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Faculty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Medicine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format</w:t>
            </w:r>
          </w:p>
          <w:p w:rsidR="007D1732" w:rsidRDefault="00127574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note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the</w:t>
            </w:r>
            <w:r>
              <w:rPr>
                <w:rFonts w:ascii="Arial"/>
              </w:rPr>
              <w:t xml:space="preserve"> CV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"/>
              </w:rPr>
              <w:t xml:space="preserve"> include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narrative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</w:tc>
      </w:tr>
      <w:tr w:rsidR="007D1732" w:rsidTr="00127574">
        <w:trPr>
          <w:trHeight w:hRule="exact" w:val="117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>
            <w:pPr>
              <w:pStyle w:val="TableParagraph"/>
              <w:ind w:left="23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D1732" w:rsidRDefault="007D173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7D1732" w:rsidRDefault="00127574" w:rsidP="00127574">
            <w:pPr>
              <w:pStyle w:val="TableParagraph"/>
              <w:spacing w:after="120"/>
              <w:ind w:left="164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Candidate’s Statement of Impact</w:t>
            </w:r>
          </w:p>
          <w:p w:rsidR="00127574" w:rsidRDefault="00127574" w:rsidP="00127574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Guide available online (see Section 7, </w:t>
            </w:r>
            <w:hyperlink r:id="rId9" w:history="1">
              <w:r w:rsidRPr="00F124F8">
                <w:rPr>
                  <w:rStyle w:val="Hyperlink"/>
                  <w:rFonts w:ascii="Arial" w:eastAsia="Arial" w:hAnsi="Arial" w:cs="Arial"/>
                  <w:i/>
                </w:rPr>
                <w:t>Checklists, Forms, Guides and Templates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127574" w:rsidRDefault="00127574">
      <w:pPr>
        <w:rPr>
          <w:rFonts w:ascii="Arial" w:eastAsia="Arial" w:hAnsi="Arial" w:cs="Arial"/>
          <w:sz w:val="20"/>
          <w:szCs w:val="20"/>
        </w:rPr>
        <w:sectPr w:rsidR="00127574" w:rsidSect="00893151">
          <w:headerReference w:type="default" r:id="rId10"/>
          <w:type w:val="continuous"/>
          <w:pgSz w:w="12240" w:h="15840"/>
          <w:pgMar w:top="360" w:right="920" w:bottom="280" w:left="840" w:header="360" w:footer="720" w:gutter="0"/>
          <w:cols w:space="720"/>
        </w:sectPr>
      </w:pPr>
    </w:p>
    <w:p w:rsidR="001D0017" w:rsidRDefault="001D0017">
      <w:pPr>
        <w:spacing w:before="9"/>
      </w:pPr>
    </w:p>
    <w:p w:rsidR="00127574" w:rsidRDefault="00127574">
      <w:pPr>
        <w:spacing w:before="9"/>
      </w:pPr>
    </w:p>
    <w:p w:rsidR="00127574" w:rsidRPr="00127574" w:rsidRDefault="00127574">
      <w:pPr>
        <w:spacing w:before="9"/>
      </w:pPr>
    </w:p>
    <w:p w:rsidR="00127574" w:rsidRDefault="0012757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7D1732" w:rsidRDefault="00893151" w:rsidP="00893151">
      <w:pPr>
        <w:ind w:left="1269"/>
        <w:rPr>
          <w:rFonts w:ascii="Arial" w:eastAsia="Arial" w:hAnsi="Arial" w:cs="Arial"/>
          <w:sz w:val="16"/>
          <w:szCs w:val="16"/>
        </w:rPr>
        <w:sectPr w:rsidR="007D1732">
          <w:type w:val="continuous"/>
          <w:pgSz w:w="12240" w:h="15840"/>
          <w:pgMar w:top="360" w:right="920" w:bottom="280" w:left="840" w:header="720" w:footer="720" w:gutter="0"/>
          <w:cols w:num="2" w:space="720" w:equalWidth="0">
            <w:col w:w="7225" w:space="40"/>
            <w:col w:w="3215"/>
          </w:cols>
        </w:sectPr>
      </w:pPr>
      <w:r>
        <w:pict>
          <v:group id="_x0000_s1026" style="position:absolute;left:0;text-align:left;margin-left:52.55pt;margin-top:11.1pt;width:507pt;height:.1pt;z-index:1048;mso-position-horizontal-relative:page" coordorigin="1051,222" coordsize="10140,2">
            <v:shape id="_x0000_s1027" style="position:absolute;left:1051;top:222;width:10140;height:2" coordorigin="1051,222" coordsize="10140,0" path="m1051,222r10140,e" filled="f" strokeweight="1.54pt">
              <v:path arrowok="t"/>
            </v:shape>
            <w10:wrap anchorx="page"/>
          </v:group>
        </w:pict>
      </w:r>
      <w:r w:rsidR="00127574">
        <w:rPr>
          <w:rFonts w:ascii="Arial"/>
          <w:i/>
          <w:spacing w:val="-1"/>
          <w:sz w:val="16"/>
        </w:rPr>
        <w:t>Updated</w:t>
      </w:r>
      <w:r w:rsidR="00127574">
        <w:rPr>
          <w:rFonts w:ascii="Arial"/>
          <w:i/>
          <w:sz w:val="16"/>
        </w:rPr>
        <w:t xml:space="preserve"> </w:t>
      </w:r>
      <w:r w:rsidR="00127574">
        <w:rPr>
          <w:rFonts w:ascii="Arial"/>
          <w:i/>
          <w:spacing w:val="-1"/>
          <w:sz w:val="16"/>
        </w:rPr>
        <w:t>December</w:t>
      </w:r>
      <w:r w:rsidR="00127574">
        <w:rPr>
          <w:rFonts w:ascii="Arial"/>
          <w:i/>
          <w:sz w:val="16"/>
        </w:rPr>
        <w:t xml:space="preserve"> </w:t>
      </w:r>
      <w:r w:rsidR="00127574">
        <w:rPr>
          <w:rFonts w:ascii="Arial"/>
          <w:i/>
          <w:spacing w:val="-1"/>
          <w:sz w:val="16"/>
        </w:rPr>
        <w:t>2020</w:t>
      </w:r>
    </w:p>
    <w:p w:rsidR="007D1732" w:rsidRDefault="00893151" w:rsidP="00893151">
      <w:pPr>
        <w:spacing w:before="1"/>
        <w:ind w:righ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.8pt;margin-top:740.75pt;width:358.2pt;height:21.2pt;z-index:-251658240;mso-position-horizontal-relative:page;mso-position-vertical-relative:page" filled="f" stroked="f">
            <v:textbox inset="0,0,0,0">
              <w:txbxContent>
                <w:p w:rsidR="00127574" w:rsidRDefault="00127574" w:rsidP="00127574">
                  <w:pPr>
                    <w:spacing w:line="224" w:lineRule="exact"/>
                    <w:ind w:left="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Managed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by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 xml:space="preserve">the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Office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Faculty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Affairs</w:t>
                  </w:r>
                </w:p>
                <w:p w:rsidR="00127574" w:rsidRDefault="00127574" w:rsidP="00127574">
                  <w:pPr>
                    <w:spacing w:line="183" w:lineRule="exact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Harvard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Medical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School</w:t>
                  </w:r>
                  <w:r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|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Gordon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Hall,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Suite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206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|</w:t>
                  </w:r>
                  <w:r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25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Shattuck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Street,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Boston,</w:t>
                  </w:r>
                  <w:r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Massachusetts</w:t>
                  </w:r>
                  <w:r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02115</w:t>
                  </w:r>
                </w:p>
              </w:txbxContent>
            </v:textbox>
            <w10:wrap anchorx="page" anchory="page"/>
          </v:shape>
        </w:pict>
      </w:r>
    </w:p>
    <w:sectPr w:rsidR="007D1732">
      <w:type w:val="continuous"/>
      <w:pgSz w:w="12240" w:h="15840"/>
      <w:pgMar w:top="360" w:right="9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51" w:rsidRDefault="00893151" w:rsidP="00893151">
      <w:r>
        <w:separator/>
      </w:r>
    </w:p>
  </w:endnote>
  <w:endnote w:type="continuationSeparator" w:id="0">
    <w:p w:rsidR="00893151" w:rsidRDefault="00893151" w:rsidP="008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51" w:rsidRDefault="00893151" w:rsidP="00893151">
      <w:r>
        <w:separator/>
      </w:r>
    </w:p>
  </w:footnote>
  <w:footnote w:type="continuationSeparator" w:id="0">
    <w:p w:rsidR="00893151" w:rsidRDefault="00893151" w:rsidP="0089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1" w:rsidRDefault="00893151" w:rsidP="0089315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6ACFC9C2" wp14:editId="407C0133">
          <wp:extent cx="3318387" cy="514350"/>
          <wp:effectExtent l="0" t="0" r="0" b="0"/>
          <wp:docPr id="3" name="Picture 3" descr="N:\FACULTY AFFAIRS SHARED\DATA\WP\Website Updates\Faculty Handbook - Website Project\Forms, Guidelines and Tools\HMSHSDMFoM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38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151" w:rsidRDefault="00893151" w:rsidP="00893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3C56"/>
    <w:multiLevelType w:val="hybridMultilevel"/>
    <w:tmpl w:val="F316471C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40A82452"/>
    <w:multiLevelType w:val="hybridMultilevel"/>
    <w:tmpl w:val="1D268724"/>
    <w:lvl w:ilvl="0" w:tplc="D9F046A0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2"/>
        <w:szCs w:val="22"/>
      </w:rPr>
    </w:lvl>
    <w:lvl w:ilvl="1" w:tplc="F31C3926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F262FB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340A2F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281C1F88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C10BB6E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DF6610A2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5B9E13A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BE08D01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" w15:restartNumberingAfterBreak="0">
    <w:nsid w:val="416E6CC0"/>
    <w:multiLevelType w:val="hybridMultilevel"/>
    <w:tmpl w:val="9B1867AC"/>
    <w:lvl w:ilvl="0" w:tplc="B4C6A932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2"/>
        <w:szCs w:val="22"/>
      </w:rPr>
    </w:lvl>
    <w:lvl w:ilvl="1" w:tplc="86749A7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046030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22E9B6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2CF65A0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065A0A8E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F826402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27DA2C3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94527CF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3" w15:restartNumberingAfterBreak="0">
    <w:nsid w:val="7410669C"/>
    <w:multiLevelType w:val="hybridMultilevel"/>
    <w:tmpl w:val="6FA2F182"/>
    <w:lvl w:ilvl="0" w:tplc="93BAD62E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2"/>
        <w:szCs w:val="22"/>
      </w:rPr>
    </w:lvl>
    <w:lvl w:ilvl="1" w:tplc="4B7C34B8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C966D2B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AB65A7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2FF05FB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95FA2FE4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CD70F3E8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52006B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AA24B2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4" w15:restartNumberingAfterBreak="0">
    <w:nsid w:val="79185BF4"/>
    <w:multiLevelType w:val="hybridMultilevel"/>
    <w:tmpl w:val="B1BE7228"/>
    <w:lvl w:ilvl="0" w:tplc="0B66C754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2"/>
        <w:szCs w:val="22"/>
      </w:rPr>
    </w:lvl>
    <w:lvl w:ilvl="1" w:tplc="5D6C8DE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35D47CA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FD2CCA8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CB0C321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9F44695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B978D49E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63A87BF2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690A360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32"/>
    <w:rsid w:val="00127574"/>
    <w:rsid w:val="001D0017"/>
    <w:rsid w:val="007D1732"/>
    <w:rsid w:val="00893151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E6C1"/>
  <w15:docId w15:val="{758141B9-7C1E-4C46-A9BA-EEAD99F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24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51"/>
  </w:style>
  <w:style w:type="paragraph" w:styleId="Footer">
    <w:name w:val="footer"/>
    <w:basedOn w:val="Normal"/>
    <w:link w:val="FooterChar"/>
    <w:uiPriority w:val="99"/>
    <w:unhideWhenUsed/>
    <w:rsid w:val="0089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hms.harvard.edu/checklists-forms-guides-and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orial.materials@hms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.hms.harvard.edu/checklists-forms-guides-and-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O'Connor, Laurie J</cp:lastModifiedBy>
  <cp:revision>4</cp:revision>
  <dcterms:created xsi:type="dcterms:W3CDTF">2020-12-09T12:38:00Z</dcterms:created>
  <dcterms:modified xsi:type="dcterms:W3CDTF">2020-12-17T20:58:00Z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2020-12-09T00:00:00Z</vt:filetime>
  </property>
</Properties>
</file>