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0D46" w14:textId="1FA57791" w:rsidR="00820972" w:rsidRPr="00126C95" w:rsidRDefault="00BC464F" w:rsidP="00126C95">
      <w:pPr>
        <w:pStyle w:val="Title"/>
        <w:jc w:val="center"/>
        <w:rPr>
          <w:rFonts w:ascii="Arial" w:hAnsi="Arial" w:cs="Arial"/>
          <w:b/>
          <w:bCs/>
          <w:sz w:val="24"/>
          <w:szCs w:val="24"/>
        </w:rPr>
      </w:pPr>
      <w:r w:rsidRPr="00126C95">
        <w:rPr>
          <w:rFonts w:ascii="Arial" w:hAnsi="Arial" w:cs="Arial"/>
          <w:b/>
          <w:bCs/>
          <w:sz w:val="24"/>
          <w:szCs w:val="24"/>
        </w:rPr>
        <w:t>Member of Faculty (Holding Appointment) CHECKLIST</w:t>
      </w:r>
      <w:r w:rsidR="00126C95">
        <w:rPr>
          <w:rFonts w:ascii="Arial" w:hAnsi="Arial" w:cs="Arial"/>
          <w:b/>
          <w:bCs/>
          <w:sz w:val="24"/>
          <w:szCs w:val="24"/>
        </w:rPr>
        <w:br/>
      </w:r>
    </w:p>
    <w:p w14:paraId="1497E6EE" w14:textId="527EA3CA" w:rsidR="004C6179" w:rsidRPr="003C6A06" w:rsidRDefault="004C6179">
      <w:pPr>
        <w:ind w:right="23"/>
        <w:rPr>
          <w:b/>
          <w:bCs/>
          <w:szCs w:val="22"/>
        </w:rPr>
      </w:pPr>
      <w:r w:rsidRPr="003C6A06">
        <w:rPr>
          <w:b/>
          <w:bCs/>
          <w:szCs w:val="22"/>
        </w:rPr>
        <w:t xml:space="preserve">A Member of the Faculty appointment is a holding appointment for new faculty to HMS, who are awaiting HMS review and approval of the appropriate ladder appointment above the rank of Instructor (Assistant Professor, Associate Professor, Professor.)  The Member of the Faculty appointment is a 1-year appointment, with the availability to be renewed for an additional 1 year.  Member of the Faculty appointments should not surpass 2 years in duration including time needed by HMS to review the ladder appointment materials. </w:t>
      </w:r>
    </w:p>
    <w:p w14:paraId="4EA883CF" w14:textId="77777777" w:rsidR="004C6179" w:rsidRPr="004C6179" w:rsidRDefault="004C6179">
      <w:pPr>
        <w:ind w:right="23"/>
        <w:rPr>
          <w:szCs w:val="22"/>
        </w:rPr>
      </w:pPr>
    </w:p>
    <w:p w14:paraId="6ECAD2A7" w14:textId="77A58296" w:rsidR="004C6179" w:rsidRDefault="004C6179">
      <w:pPr>
        <w:ind w:right="23"/>
        <w:rPr>
          <w:b/>
          <w:bCs/>
          <w:szCs w:val="22"/>
        </w:rPr>
      </w:pPr>
      <w:r w:rsidRPr="003C6A06">
        <w:rPr>
          <w:b/>
          <w:bCs/>
          <w:szCs w:val="22"/>
        </w:rPr>
        <w:t>Basic Requirements:</w:t>
      </w:r>
    </w:p>
    <w:p w14:paraId="5E5364AD" w14:textId="77777777" w:rsidR="004C6179" w:rsidRPr="00FE6AAA" w:rsidRDefault="004C6179" w:rsidP="004C6179">
      <w:pPr>
        <w:pStyle w:val="ListParagraph"/>
        <w:numPr>
          <w:ilvl w:val="0"/>
          <w:numId w:val="3"/>
        </w:numPr>
        <w:spacing w:line="259" w:lineRule="auto"/>
        <w:rPr>
          <w:rFonts w:eastAsiaTheme="majorEastAsia"/>
          <w:color w:val="000000" w:themeColor="text1"/>
          <w:szCs w:val="22"/>
        </w:rPr>
      </w:pPr>
      <w:r w:rsidRPr="00FE6AAA">
        <w:rPr>
          <w:rFonts w:eastAsiaTheme="majorEastAsia"/>
          <w:color w:val="auto"/>
          <w:szCs w:val="22"/>
        </w:rPr>
        <w:t>MD or PhD</w:t>
      </w:r>
    </w:p>
    <w:p w14:paraId="404A215B" w14:textId="77777777" w:rsidR="004C6179" w:rsidRPr="00FE6AAA" w:rsidRDefault="004C6179" w:rsidP="004C6179">
      <w:pPr>
        <w:pStyle w:val="ListParagraph"/>
        <w:numPr>
          <w:ilvl w:val="0"/>
          <w:numId w:val="3"/>
        </w:numPr>
        <w:spacing w:line="259" w:lineRule="auto"/>
        <w:rPr>
          <w:rFonts w:eastAsiaTheme="majorEastAsia"/>
          <w:color w:val="000000" w:themeColor="text1"/>
          <w:szCs w:val="22"/>
        </w:rPr>
      </w:pPr>
      <w:r w:rsidRPr="00FE6AAA">
        <w:rPr>
          <w:rFonts w:eastAsiaTheme="majorEastAsia"/>
          <w:color w:val="auto"/>
          <w:szCs w:val="22"/>
        </w:rPr>
        <w:t>1 year or more of post-doctoral training</w:t>
      </w:r>
    </w:p>
    <w:p w14:paraId="76EE7819" w14:textId="77777777" w:rsidR="004C6179" w:rsidRPr="00FE6AAA" w:rsidRDefault="004C6179" w:rsidP="004C6179">
      <w:pPr>
        <w:pStyle w:val="ListParagraph"/>
        <w:numPr>
          <w:ilvl w:val="0"/>
          <w:numId w:val="3"/>
        </w:numPr>
        <w:spacing w:line="259" w:lineRule="auto"/>
        <w:rPr>
          <w:rFonts w:eastAsiaTheme="majorEastAsia"/>
          <w:color w:val="000000" w:themeColor="text1"/>
          <w:szCs w:val="22"/>
        </w:rPr>
      </w:pPr>
      <w:r w:rsidRPr="00FE6AAA">
        <w:rPr>
          <w:rFonts w:eastAsiaTheme="majorEastAsia"/>
          <w:color w:val="auto"/>
          <w:szCs w:val="22"/>
        </w:rPr>
        <w:t>Not currently still serving in a training role</w:t>
      </w:r>
    </w:p>
    <w:p w14:paraId="35824155" w14:textId="77777777" w:rsidR="004C6179" w:rsidRPr="00FE6AAA" w:rsidRDefault="004C6179" w:rsidP="004C6179">
      <w:pPr>
        <w:pStyle w:val="ListParagraph"/>
        <w:numPr>
          <w:ilvl w:val="0"/>
          <w:numId w:val="3"/>
        </w:numPr>
        <w:spacing w:line="259" w:lineRule="auto"/>
        <w:rPr>
          <w:rFonts w:eastAsiaTheme="majorEastAsia"/>
          <w:color w:val="000000" w:themeColor="text1"/>
          <w:szCs w:val="22"/>
        </w:rPr>
      </w:pPr>
      <w:r w:rsidRPr="00FE6AAA">
        <w:rPr>
          <w:rFonts w:eastAsiaTheme="majorEastAsia"/>
          <w:color w:val="auto"/>
          <w:szCs w:val="22"/>
        </w:rPr>
        <w:t xml:space="preserve">Not currently holding an unmodified, ladder appointment at another academic institution. </w:t>
      </w:r>
    </w:p>
    <w:p w14:paraId="6111233B" w14:textId="31DCF530" w:rsidR="004C6179" w:rsidRPr="00FE6AAA" w:rsidRDefault="004C6179" w:rsidP="004C6179">
      <w:pPr>
        <w:pStyle w:val="ListParagraph"/>
        <w:numPr>
          <w:ilvl w:val="0"/>
          <w:numId w:val="3"/>
        </w:numPr>
        <w:spacing w:line="259" w:lineRule="auto"/>
        <w:rPr>
          <w:rFonts w:eastAsiaTheme="majorEastAsia"/>
          <w:color w:val="000000" w:themeColor="text1"/>
          <w:szCs w:val="22"/>
        </w:rPr>
      </w:pPr>
      <w:r w:rsidRPr="00FE6AAA">
        <w:rPr>
          <w:rFonts w:eastAsiaTheme="majorEastAsia"/>
          <w:color w:val="auto"/>
          <w:szCs w:val="22"/>
        </w:rPr>
        <w:t xml:space="preserve">Recruited via competitive search unless exception is granted as noted </w:t>
      </w:r>
      <w:r>
        <w:rPr>
          <w:rFonts w:eastAsiaTheme="majorEastAsia"/>
          <w:color w:val="auto"/>
          <w:szCs w:val="22"/>
        </w:rPr>
        <w:t xml:space="preserve">in the </w:t>
      </w:r>
      <w:proofErr w:type="spellStart"/>
      <w:r>
        <w:rPr>
          <w:rFonts w:eastAsiaTheme="majorEastAsia"/>
          <w:color w:val="auto"/>
          <w:szCs w:val="22"/>
        </w:rPr>
        <w:t>FoM</w:t>
      </w:r>
      <w:proofErr w:type="spellEnd"/>
      <w:r>
        <w:rPr>
          <w:rFonts w:eastAsiaTheme="majorEastAsia"/>
          <w:color w:val="auto"/>
          <w:szCs w:val="22"/>
        </w:rPr>
        <w:t xml:space="preserve"> section </w:t>
      </w:r>
      <w:hyperlink r:id="rId11" w:history="1">
        <w:r w:rsidRPr="00126C95">
          <w:rPr>
            <w:rStyle w:val="Hyperlink"/>
            <w:rFonts w:eastAsiaTheme="majorEastAsia"/>
            <w:szCs w:val="22"/>
          </w:rPr>
          <w:t>5.4. Search Requirements and Exceptions – Faculty of Medicine Handbook</w:t>
        </w:r>
      </w:hyperlink>
    </w:p>
    <w:p w14:paraId="4A49638A" w14:textId="77777777" w:rsidR="004C6179" w:rsidRPr="003C6A06" w:rsidRDefault="004C6179">
      <w:pPr>
        <w:ind w:right="23"/>
        <w:rPr>
          <w:b/>
          <w:bCs/>
          <w:szCs w:val="22"/>
        </w:rPr>
      </w:pPr>
    </w:p>
    <w:p w14:paraId="4B88235E" w14:textId="77777777" w:rsidR="004C6179" w:rsidRPr="00FE6AAA" w:rsidRDefault="004C6179" w:rsidP="004C6179">
      <w:pPr>
        <w:pStyle w:val="Heading3"/>
        <w:rPr>
          <w:rFonts w:ascii="Arial" w:hAnsi="Arial" w:cs="Arial"/>
          <w:b/>
          <w:bCs/>
          <w:color w:val="auto"/>
          <w:sz w:val="22"/>
          <w:szCs w:val="22"/>
        </w:rPr>
      </w:pPr>
      <w:r w:rsidRPr="00FE6AAA">
        <w:rPr>
          <w:rFonts w:ascii="Arial" w:hAnsi="Arial" w:cs="Arial"/>
          <w:b/>
          <w:bCs/>
          <w:color w:val="auto"/>
          <w:sz w:val="22"/>
          <w:szCs w:val="22"/>
        </w:rPr>
        <w:t>Job Codes</w:t>
      </w:r>
    </w:p>
    <w:p w14:paraId="0F0868B0" w14:textId="4B2CCEAA" w:rsidR="004C6179" w:rsidRDefault="009C28F2" w:rsidP="004C6179">
      <w:pPr>
        <w:pStyle w:val="ListParagraph"/>
        <w:numPr>
          <w:ilvl w:val="0"/>
          <w:numId w:val="4"/>
        </w:numPr>
        <w:ind w:right="23"/>
        <w:rPr>
          <w:szCs w:val="22"/>
        </w:rPr>
      </w:pPr>
      <w:r>
        <w:rPr>
          <w:szCs w:val="22"/>
        </w:rPr>
        <w:t>Member of the Faculty – 010000</w:t>
      </w:r>
    </w:p>
    <w:p w14:paraId="3A89F8BD" w14:textId="77777777" w:rsidR="009C28F2" w:rsidRDefault="009C28F2" w:rsidP="009C28F2">
      <w:pPr>
        <w:ind w:right="23"/>
        <w:rPr>
          <w:szCs w:val="22"/>
        </w:rPr>
      </w:pPr>
    </w:p>
    <w:p w14:paraId="622018F8" w14:textId="77777777" w:rsidR="009C28F2" w:rsidRPr="00FE6AAA" w:rsidRDefault="009C28F2" w:rsidP="009C28F2">
      <w:pPr>
        <w:pStyle w:val="Heading3"/>
        <w:rPr>
          <w:rFonts w:ascii="Arial" w:hAnsi="Arial" w:cs="Arial"/>
          <w:b/>
          <w:bCs/>
          <w:color w:val="auto"/>
          <w:sz w:val="22"/>
          <w:szCs w:val="22"/>
        </w:rPr>
      </w:pPr>
      <w:r w:rsidRPr="00FE6AAA">
        <w:rPr>
          <w:rFonts w:ascii="Arial" w:hAnsi="Arial" w:cs="Arial"/>
          <w:b/>
          <w:bCs/>
          <w:color w:val="auto"/>
          <w:sz w:val="22"/>
          <w:szCs w:val="22"/>
        </w:rPr>
        <w:t>Documentation</w:t>
      </w:r>
    </w:p>
    <w:p w14:paraId="7E3739F7" w14:textId="77777777" w:rsidR="009C28F2" w:rsidRPr="00FE6AAA" w:rsidRDefault="009C28F2" w:rsidP="009C28F2">
      <w:pPr>
        <w:pStyle w:val="ListBullet"/>
        <w:rPr>
          <w:rFonts w:ascii="Arial" w:hAnsi="Arial" w:cs="Arial"/>
        </w:rPr>
      </w:pPr>
      <w:r w:rsidRPr="00FE6AAA">
        <w:rPr>
          <w:rFonts w:ascii="Arial" w:hAnsi="Arial" w:cs="Arial"/>
        </w:rPr>
        <w:t>Quick Hire via Peoplesoft if new to HMS OR eTAD if candidate already has an HMS appointment (e.g., as a prior fellow)</w:t>
      </w:r>
    </w:p>
    <w:p w14:paraId="18DE47D9" w14:textId="03EA5D81" w:rsidR="009C28F2" w:rsidRDefault="009C28F2" w:rsidP="009C28F2">
      <w:pPr>
        <w:pStyle w:val="ListBullet"/>
        <w:rPr>
          <w:rFonts w:ascii="Arial" w:hAnsi="Arial" w:cs="Arial"/>
        </w:rPr>
      </w:pPr>
      <w:r w:rsidRPr="00FE6AAA">
        <w:rPr>
          <w:rFonts w:ascii="Arial" w:hAnsi="Arial" w:cs="Arial"/>
        </w:rPr>
        <w:t xml:space="preserve">Nominating letter from the department head using template “Department Head Letter for </w:t>
      </w:r>
      <w:r>
        <w:rPr>
          <w:rFonts w:ascii="Arial" w:hAnsi="Arial" w:cs="Arial"/>
        </w:rPr>
        <w:t>Member of Faculty</w:t>
      </w:r>
      <w:r w:rsidRPr="00FE6AAA">
        <w:rPr>
          <w:rFonts w:ascii="Arial" w:hAnsi="Arial" w:cs="Arial"/>
        </w:rPr>
        <w:t xml:space="preserve"> Appointment TEMPLATE.AY25.26” </w:t>
      </w:r>
    </w:p>
    <w:p w14:paraId="1D362F78" w14:textId="77777777" w:rsidR="009C28F2" w:rsidRPr="003C6A06" w:rsidRDefault="009C28F2" w:rsidP="009C28F2">
      <w:pPr>
        <w:pStyle w:val="ListBullet"/>
        <w:rPr>
          <w:rFonts w:ascii="Arial" w:hAnsi="Arial" w:cs="Arial"/>
        </w:rPr>
      </w:pPr>
      <w:r w:rsidRPr="003C6A06">
        <w:rPr>
          <w:rFonts w:ascii="Arial" w:hAnsi="Arial" w:cs="Arial"/>
        </w:rPr>
        <w:t xml:space="preserve">Updated CV which does not have to be in Faculty of Medicine format upon initial appointment.  Must be in Faculty of Medicine format upon submission of dossier. </w:t>
      </w:r>
    </w:p>
    <w:p w14:paraId="5784100C" w14:textId="77777777" w:rsidR="009C28F2" w:rsidRPr="00FE6AAA" w:rsidRDefault="009C28F2" w:rsidP="009C28F2">
      <w:pPr>
        <w:pStyle w:val="ListBullet"/>
        <w:rPr>
          <w:rFonts w:ascii="Arial" w:hAnsi="Arial" w:cs="Arial"/>
        </w:rPr>
      </w:pPr>
      <w:r w:rsidRPr="00FE6AAA">
        <w:rPr>
          <w:rFonts w:ascii="Arial" w:hAnsi="Arial" w:cs="Arial"/>
        </w:rPr>
        <w:t>Academic Profile Form using template “Academic Profile Form.AY25.26”</w:t>
      </w:r>
    </w:p>
    <w:p w14:paraId="66EDA958" w14:textId="77777777" w:rsidR="009C28F2" w:rsidRPr="003C6A06" w:rsidRDefault="009C28F2" w:rsidP="009C28F2">
      <w:pPr>
        <w:pStyle w:val="ListBullet"/>
        <w:rPr>
          <w:rFonts w:ascii="Arial" w:hAnsi="Arial" w:cs="Arial"/>
        </w:rPr>
      </w:pPr>
      <w:r w:rsidRPr="003C6A06">
        <w:rPr>
          <w:rFonts w:ascii="Arial" w:hAnsi="Arial" w:cs="Arial"/>
        </w:rPr>
        <w:t>For the ranks of Assistant and Associate Professor: include the Search ID# on the Academic Profile Form referencing a completed search from the Faculty Search Portal or ARIeS.  If holding appointment is for the rank of Professor, do not include your search documentation in your Member of the Faculty packet/request.</w:t>
      </w:r>
    </w:p>
    <w:p w14:paraId="4686745A" w14:textId="77777777" w:rsidR="009C28F2" w:rsidRPr="003C6A06" w:rsidRDefault="009C28F2" w:rsidP="003C6A06">
      <w:pPr>
        <w:pStyle w:val="ListBullet"/>
        <w:tabs>
          <w:tab w:val="clear" w:pos="360"/>
          <w:tab w:val="num" w:pos="468"/>
        </w:tabs>
        <w:ind w:left="468"/>
        <w:rPr>
          <w:rFonts w:ascii="Arial" w:hAnsi="Arial" w:cs="Arial"/>
        </w:rPr>
      </w:pPr>
      <w:r w:rsidRPr="003C6A06">
        <w:rPr>
          <w:rFonts w:ascii="Arial" w:hAnsi="Arial" w:cs="Arial"/>
        </w:rPr>
        <w:t xml:space="preserve">You must have received confirmation from HMS/OFA that your search is completed prior to requesting a MoF holding appointment. </w:t>
      </w:r>
    </w:p>
    <w:p w14:paraId="01CE2369" w14:textId="77777777" w:rsidR="009C28F2" w:rsidRDefault="009C28F2" w:rsidP="00535C38">
      <w:pPr>
        <w:pStyle w:val="ListBullet"/>
        <w:numPr>
          <w:ilvl w:val="0"/>
          <w:numId w:val="0"/>
        </w:numPr>
        <w:rPr>
          <w:rFonts w:ascii="Arial" w:hAnsi="Arial" w:cs="Arial"/>
        </w:rPr>
      </w:pPr>
    </w:p>
    <w:p w14:paraId="53FF7077" w14:textId="77777777" w:rsidR="00535C38" w:rsidRPr="00FE6AAA" w:rsidRDefault="00535C38" w:rsidP="00535C38">
      <w:pPr>
        <w:pStyle w:val="Heading3"/>
        <w:rPr>
          <w:rFonts w:ascii="Arial" w:hAnsi="Arial" w:cs="Arial"/>
          <w:b/>
          <w:bCs/>
          <w:color w:val="auto"/>
          <w:sz w:val="22"/>
          <w:szCs w:val="22"/>
        </w:rPr>
      </w:pPr>
      <w:r w:rsidRPr="00FE6AAA">
        <w:rPr>
          <w:rFonts w:ascii="Arial" w:hAnsi="Arial" w:cs="Arial"/>
          <w:b/>
          <w:bCs/>
          <w:color w:val="auto"/>
          <w:sz w:val="22"/>
          <w:szCs w:val="22"/>
        </w:rPr>
        <w:t>Actions</w:t>
      </w:r>
    </w:p>
    <w:p w14:paraId="098A6AD6" w14:textId="0519FC48" w:rsidR="00535C38" w:rsidRPr="00FE6AAA" w:rsidRDefault="00535C38" w:rsidP="00535C38">
      <w:pPr>
        <w:pStyle w:val="ListBullet"/>
        <w:rPr>
          <w:rFonts w:ascii="Arial" w:hAnsi="Arial" w:cs="Arial"/>
        </w:rPr>
      </w:pPr>
      <w:r w:rsidRPr="00FE6AAA">
        <w:rPr>
          <w:rFonts w:ascii="Arial" w:hAnsi="Arial" w:cs="Arial"/>
        </w:rPr>
        <w:t xml:space="preserve">Quick Hire form prepared and approved by the department in PeopleSoft or eTAD prepared and approved by the Department Head.  Appointment term dates may start at any time during the year based on submission date, </w:t>
      </w:r>
      <w:r>
        <w:rPr>
          <w:rFonts w:ascii="Arial" w:hAnsi="Arial" w:cs="Arial"/>
        </w:rPr>
        <w:t>and should be for a total of 1 year</w:t>
      </w:r>
      <w:r w:rsidRPr="00FE6AAA">
        <w:rPr>
          <w:rFonts w:ascii="Arial" w:hAnsi="Arial" w:cs="Arial"/>
        </w:rPr>
        <w:t>.</w:t>
      </w:r>
      <w:r>
        <w:rPr>
          <w:rFonts w:ascii="Arial" w:hAnsi="Arial" w:cs="Arial"/>
        </w:rPr>
        <w:t xml:space="preserve"> </w:t>
      </w:r>
      <w:r w:rsidRPr="00FE6AAA">
        <w:rPr>
          <w:rFonts w:ascii="Arial" w:hAnsi="Arial" w:cs="Arial"/>
        </w:rPr>
        <w:t xml:space="preserve"> </w:t>
      </w:r>
    </w:p>
    <w:p w14:paraId="1E3152E9" w14:textId="77777777" w:rsidR="00535C38" w:rsidRPr="00FE6AAA" w:rsidRDefault="00535C38" w:rsidP="00535C38">
      <w:pPr>
        <w:pStyle w:val="ListBullet"/>
        <w:rPr>
          <w:rFonts w:ascii="Arial" w:hAnsi="Arial" w:cs="Arial"/>
        </w:rPr>
      </w:pPr>
      <w:r w:rsidRPr="00FE6AAA">
        <w:rPr>
          <w:rFonts w:ascii="Arial" w:hAnsi="Arial" w:cs="Arial"/>
        </w:rPr>
        <w:lastRenderedPageBreak/>
        <w:t xml:space="preserve">Compile all materials listed in the Documentation section above and send an email to </w:t>
      </w:r>
      <w:hyperlink r:id="rId12">
        <w:r w:rsidRPr="00FE6AAA">
          <w:rPr>
            <w:rStyle w:val="Hyperlink"/>
            <w:rFonts w:ascii="Arial" w:hAnsi="Arial" w:cs="Arial"/>
          </w:rPr>
          <w:t>facappt@hms.harvard.edu</w:t>
        </w:r>
      </w:hyperlink>
      <w:r w:rsidRPr="00FE6AAA">
        <w:rPr>
          <w:rFonts w:ascii="Arial" w:hAnsi="Arial" w:cs="Arial"/>
        </w:rPr>
        <w:t xml:space="preserve"> with the completed packet attached as </w:t>
      </w:r>
      <w:r w:rsidRPr="00FE6AAA">
        <w:rPr>
          <w:rFonts w:ascii="Arial" w:hAnsi="Arial" w:cs="Arial"/>
          <w:b/>
          <w:bCs/>
          <w:i/>
          <w:iCs/>
        </w:rPr>
        <w:t>one single PDF</w:t>
      </w:r>
      <w:r w:rsidRPr="00FE6AAA">
        <w:rPr>
          <w:rFonts w:ascii="Arial" w:hAnsi="Arial" w:cs="Arial"/>
        </w:rPr>
        <w:t xml:space="preserve">. Kindly ensure all names, dates, and titles match in all documents. </w:t>
      </w:r>
    </w:p>
    <w:p w14:paraId="65466CD7" w14:textId="1AEFBB9F" w:rsidR="00535C38" w:rsidRPr="00FE6AAA" w:rsidRDefault="00535C38" w:rsidP="00535C38">
      <w:pPr>
        <w:pStyle w:val="ListBullet"/>
        <w:rPr>
          <w:rFonts w:ascii="Arial" w:hAnsi="Arial" w:cs="Arial"/>
        </w:rPr>
      </w:pPr>
      <w:r w:rsidRPr="00FE6AAA">
        <w:rPr>
          <w:rFonts w:ascii="Arial" w:hAnsi="Arial" w:cs="Arial"/>
        </w:rPr>
        <w:t>OFA will review and return a decision</w:t>
      </w:r>
      <w:r>
        <w:rPr>
          <w:rFonts w:ascii="Arial" w:hAnsi="Arial" w:cs="Arial"/>
        </w:rPr>
        <w:t xml:space="preserve"> as soon as practicable</w:t>
      </w:r>
      <w:r w:rsidRPr="00FE6AAA">
        <w:rPr>
          <w:rFonts w:ascii="Arial" w:hAnsi="Arial" w:cs="Arial"/>
        </w:rPr>
        <w:t xml:space="preserve">.  At this time, OFA will not announce approvals.  Please check MARS for updated appointment status. </w:t>
      </w:r>
    </w:p>
    <w:p w14:paraId="3D52A326" w14:textId="77777777" w:rsidR="00535C38" w:rsidRPr="00FE6AAA" w:rsidRDefault="00535C38" w:rsidP="003C6A06">
      <w:pPr>
        <w:pStyle w:val="ListBullet"/>
        <w:numPr>
          <w:ilvl w:val="0"/>
          <w:numId w:val="0"/>
        </w:numPr>
        <w:rPr>
          <w:rFonts w:ascii="Arial" w:hAnsi="Arial" w:cs="Arial"/>
        </w:rPr>
      </w:pPr>
    </w:p>
    <w:p w14:paraId="783EBF18" w14:textId="77777777" w:rsidR="00535C38" w:rsidRPr="00FE6AAA" w:rsidRDefault="00535C38" w:rsidP="00535C38">
      <w:pPr>
        <w:pStyle w:val="ListBullet"/>
        <w:numPr>
          <w:ilvl w:val="0"/>
          <w:numId w:val="0"/>
        </w:numPr>
        <w:ind w:left="360" w:hanging="360"/>
        <w:rPr>
          <w:rFonts w:ascii="Arial" w:hAnsi="Arial" w:cs="Arial"/>
          <w:b/>
          <w:bCs/>
        </w:rPr>
      </w:pPr>
      <w:r w:rsidRPr="00FE6AAA">
        <w:rPr>
          <w:rFonts w:ascii="Arial" w:hAnsi="Arial" w:cs="Arial"/>
          <w:b/>
          <w:bCs/>
        </w:rPr>
        <w:t>Reappointments</w:t>
      </w:r>
    </w:p>
    <w:p w14:paraId="67305AD7" w14:textId="6D752117" w:rsidR="00535C38" w:rsidRPr="003C6A06" w:rsidRDefault="00535C38" w:rsidP="00535C38">
      <w:pPr>
        <w:spacing w:after="200" w:line="276" w:lineRule="auto"/>
        <w:ind w:left="-5"/>
        <w:rPr>
          <w:color w:val="auto"/>
          <w:szCs w:val="22"/>
        </w:rPr>
      </w:pPr>
      <w:r w:rsidRPr="003C6A06">
        <w:rPr>
          <w:color w:val="auto"/>
          <w:szCs w:val="22"/>
        </w:rPr>
        <w:t xml:space="preserve">As a rule, a Member of the Faculty appointment at HMS has a term limit of one year; it is designed as a holding appointment while materials are being assembled for an appointment to a </w:t>
      </w:r>
      <w:r w:rsidR="00936DC1" w:rsidRPr="003C6A06">
        <w:rPr>
          <w:color w:val="auto"/>
          <w:szCs w:val="22"/>
        </w:rPr>
        <w:t>ladder</w:t>
      </w:r>
      <w:r w:rsidRPr="003C6A06">
        <w:rPr>
          <w:color w:val="auto"/>
          <w:szCs w:val="22"/>
        </w:rPr>
        <w:t xml:space="preserve"> faculty rank and held until the rank title is approved</w:t>
      </w:r>
      <w:r w:rsidR="00936DC1" w:rsidRPr="003C6A06">
        <w:rPr>
          <w:color w:val="auto"/>
          <w:szCs w:val="22"/>
        </w:rPr>
        <w:t xml:space="preserve"> or alternate rank is suggested</w:t>
      </w:r>
      <w:r w:rsidRPr="003C6A06">
        <w:rPr>
          <w:color w:val="auto"/>
          <w:szCs w:val="22"/>
        </w:rPr>
        <w:t xml:space="preserve">.  A 1-year extension (for a total of 2 years) is permitted upon request to OFA.  </w:t>
      </w:r>
    </w:p>
    <w:p w14:paraId="2951BB9E" w14:textId="7099662C" w:rsidR="00535C38" w:rsidRPr="003C6A06" w:rsidRDefault="00535C38" w:rsidP="003C6A06">
      <w:pPr>
        <w:pStyle w:val="ListParagraph"/>
        <w:numPr>
          <w:ilvl w:val="0"/>
          <w:numId w:val="4"/>
        </w:numPr>
        <w:spacing w:after="200" w:line="276" w:lineRule="auto"/>
        <w:rPr>
          <w:color w:val="auto"/>
          <w:szCs w:val="22"/>
        </w:rPr>
      </w:pPr>
      <w:r w:rsidRPr="003C6A06">
        <w:rPr>
          <w:color w:val="auto"/>
          <w:szCs w:val="22"/>
        </w:rPr>
        <w:t xml:space="preserve">Please submit an eTAD to </w:t>
      </w:r>
      <w:hyperlink r:id="rId13">
        <w:r w:rsidR="00126C95" w:rsidRPr="00FE6AAA">
          <w:rPr>
            <w:rStyle w:val="Hyperlink"/>
          </w:rPr>
          <w:t>facappt@hms.harvard.edu</w:t>
        </w:r>
      </w:hyperlink>
      <w:r w:rsidRPr="003C6A06">
        <w:rPr>
          <w:color w:val="auto"/>
          <w:szCs w:val="22"/>
        </w:rPr>
        <w:t xml:space="preserve"> to request a </w:t>
      </w:r>
      <w:r w:rsidR="00126C95" w:rsidRPr="003C6A06">
        <w:rPr>
          <w:color w:val="auto"/>
          <w:szCs w:val="22"/>
        </w:rPr>
        <w:t>1-year</w:t>
      </w:r>
      <w:r w:rsidRPr="003C6A06">
        <w:rPr>
          <w:color w:val="auto"/>
          <w:szCs w:val="22"/>
        </w:rPr>
        <w:t xml:space="preserve"> extension/reappointment. </w:t>
      </w:r>
    </w:p>
    <w:p w14:paraId="4519EAD5" w14:textId="760127A2" w:rsidR="00535C38" w:rsidRPr="003C6A06" w:rsidRDefault="00535C38" w:rsidP="00126C95">
      <w:pPr>
        <w:spacing w:after="0" w:line="240" w:lineRule="auto"/>
        <w:ind w:left="-5"/>
        <w:rPr>
          <w:iCs/>
          <w:color w:val="auto"/>
          <w:szCs w:val="22"/>
        </w:rPr>
      </w:pPr>
      <w:r w:rsidRPr="003C6A06">
        <w:rPr>
          <w:iCs/>
          <w:color w:val="auto"/>
          <w:szCs w:val="22"/>
        </w:rPr>
        <w:t xml:space="preserve">Once </w:t>
      </w:r>
      <w:r w:rsidR="00126C95" w:rsidRPr="003C6A06">
        <w:rPr>
          <w:iCs/>
          <w:color w:val="auto"/>
          <w:szCs w:val="22"/>
        </w:rPr>
        <w:t>the ladder</w:t>
      </w:r>
      <w:r w:rsidRPr="003C6A06">
        <w:rPr>
          <w:iCs/>
          <w:color w:val="auto"/>
          <w:szCs w:val="22"/>
        </w:rPr>
        <w:t xml:space="preserve"> faculty </w:t>
      </w:r>
      <w:r w:rsidR="003B192D" w:rsidRPr="003C6A06">
        <w:rPr>
          <w:iCs/>
          <w:color w:val="auto"/>
          <w:szCs w:val="22"/>
        </w:rPr>
        <w:t>rank</w:t>
      </w:r>
      <w:r w:rsidRPr="003C6A06">
        <w:rPr>
          <w:iCs/>
          <w:color w:val="auto"/>
          <w:szCs w:val="22"/>
        </w:rPr>
        <w:t xml:space="preserve"> is approved, we typically allow for</w:t>
      </w:r>
      <w:r w:rsidR="003B192D" w:rsidRPr="003C6A06">
        <w:rPr>
          <w:iCs/>
          <w:color w:val="auto"/>
          <w:szCs w:val="22"/>
        </w:rPr>
        <w:t xml:space="preserve"> minor</w:t>
      </w:r>
      <w:r w:rsidRPr="003C6A06">
        <w:rPr>
          <w:iCs/>
          <w:color w:val="auto"/>
          <w:szCs w:val="22"/>
        </w:rPr>
        <w:t xml:space="preserve"> backdating </w:t>
      </w:r>
      <w:r w:rsidR="003B192D" w:rsidRPr="003C6A06">
        <w:rPr>
          <w:iCs/>
          <w:color w:val="auto"/>
          <w:szCs w:val="22"/>
        </w:rPr>
        <w:t xml:space="preserve">of </w:t>
      </w:r>
      <w:r w:rsidRPr="003C6A06">
        <w:rPr>
          <w:iCs/>
          <w:color w:val="auto"/>
          <w:szCs w:val="22"/>
        </w:rPr>
        <w:t xml:space="preserve">the ladder title to an effective date no greater than six months prior to the approval date for that final title.  </w:t>
      </w:r>
      <w:r w:rsidR="003B192D" w:rsidRPr="003C6A06">
        <w:rPr>
          <w:iCs/>
          <w:color w:val="auto"/>
          <w:szCs w:val="22"/>
        </w:rPr>
        <w:t xml:space="preserve">The effective date of the ladder rank may not match the employment start date of the candidate. </w:t>
      </w:r>
    </w:p>
    <w:p w14:paraId="3284C502" w14:textId="0E7EB986" w:rsidR="00535C38" w:rsidRPr="003C6A06" w:rsidRDefault="00126C95" w:rsidP="00126C95">
      <w:pPr>
        <w:spacing w:after="0" w:line="276" w:lineRule="auto"/>
        <w:rPr>
          <w:b/>
          <w:bCs/>
          <w:iCs/>
          <w:color w:val="auto"/>
          <w:szCs w:val="22"/>
        </w:rPr>
      </w:pPr>
      <w:r>
        <w:rPr>
          <w:b/>
          <w:bCs/>
          <w:iCs/>
          <w:color w:val="auto"/>
          <w:szCs w:val="22"/>
        </w:rPr>
        <w:br/>
      </w:r>
      <w:r w:rsidR="00535C38" w:rsidRPr="003C6A06">
        <w:rPr>
          <w:b/>
          <w:bCs/>
          <w:iCs/>
          <w:color w:val="auto"/>
          <w:szCs w:val="22"/>
        </w:rPr>
        <w:t>Dossier Submission:</w:t>
      </w:r>
      <w:r>
        <w:rPr>
          <w:b/>
          <w:bCs/>
          <w:iCs/>
          <w:color w:val="auto"/>
          <w:szCs w:val="22"/>
        </w:rPr>
        <w:br/>
      </w:r>
    </w:p>
    <w:p w14:paraId="7E13243A" w14:textId="51DD6635" w:rsidR="00535C38" w:rsidRPr="003C6A06" w:rsidRDefault="00535C38" w:rsidP="00126C95">
      <w:pPr>
        <w:pStyle w:val="ListParagraph"/>
        <w:numPr>
          <w:ilvl w:val="0"/>
          <w:numId w:val="4"/>
        </w:numPr>
        <w:spacing w:after="240" w:line="276" w:lineRule="auto"/>
        <w:rPr>
          <w:iCs/>
          <w:color w:val="auto"/>
          <w:szCs w:val="22"/>
        </w:rPr>
      </w:pPr>
      <w:r w:rsidRPr="003C6A06">
        <w:rPr>
          <w:iCs/>
          <w:color w:val="auto"/>
          <w:szCs w:val="22"/>
        </w:rPr>
        <w:t>Please refer to the guide “Appointment/Promotion Materials Required for Assistant or Associate Prof Checklist</w:t>
      </w:r>
      <w:r w:rsidR="00126C95">
        <w:rPr>
          <w:iCs/>
          <w:color w:val="auto"/>
          <w:szCs w:val="22"/>
        </w:rPr>
        <w:br/>
      </w:r>
    </w:p>
    <w:p w14:paraId="1EA74582" w14:textId="2F983AC3" w:rsidR="00535C38" w:rsidRPr="003C6A06" w:rsidRDefault="00535C38" w:rsidP="00126C95">
      <w:pPr>
        <w:spacing w:after="240" w:line="276" w:lineRule="auto"/>
        <w:ind w:firstLine="0"/>
        <w:rPr>
          <w:b/>
          <w:color w:val="auto"/>
          <w:szCs w:val="22"/>
        </w:rPr>
      </w:pPr>
      <w:r w:rsidRPr="003C6A06">
        <w:rPr>
          <w:b/>
          <w:color w:val="auto"/>
          <w:szCs w:val="22"/>
        </w:rPr>
        <w:t xml:space="preserve">IMPORTANT: </w:t>
      </w:r>
    </w:p>
    <w:p w14:paraId="1CD69AA2" w14:textId="52BB589E" w:rsidR="00535C38" w:rsidRPr="003C6A06" w:rsidRDefault="00535C38" w:rsidP="00126C95">
      <w:pPr>
        <w:spacing w:after="240" w:line="276" w:lineRule="auto"/>
        <w:ind w:firstLine="0"/>
        <w:rPr>
          <w:bCs/>
          <w:iCs/>
          <w:color w:val="auto"/>
          <w:szCs w:val="22"/>
        </w:rPr>
      </w:pPr>
      <w:r w:rsidRPr="003C6A06">
        <w:rPr>
          <w:bCs/>
          <w:color w:val="auto"/>
          <w:szCs w:val="22"/>
        </w:rPr>
        <w:t xml:space="preserve">Please ensure all outside </w:t>
      </w:r>
      <w:r w:rsidR="00126C95" w:rsidRPr="003C6A06">
        <w:rPr>
          <w:bCs/>
          <w:color w:val="auto"/>
          <w:szCs w:val="22"/>
        </w:rPr>
        <w:t>activities</w:t>
      </w:r>
      <w:r w:rsidRPr="003C6A06">
        <w:rPr>
          <w:bCs/>
          <w:color w:val="auto"/>
          <w:szCs w:val="22"/>
        </w:rPr>
        <w:t xml:space="preserve"> as outlined in the </w:t>
      </w:r>
      <w:proofErr w:type="spellStart"/>
      <w:r w:rsidRPr="003C6A06">
        <w:rPr>
          <w:bCs/>
          <w:color w:val="auto"/>
          <w:szCs w:val="22"/>
        </w:rPr>
        <w:t>FoM</w:t>
      </w:r>
      <w:proofErr w:type="spellEnd"/>
      <w:r w:rsidRPr="003C6A06">
        <w:rPr>
          <w:bCs/>
          <w:color w:val="auto"/>
          <w:szCs w:val="22"/>
        </w:rPr>
        <w:t xml:space="preserve"> Handbook </w:t>
      </w:r>
      <w:hyperlink r:id="rId14" w:history="1">
        <w:r w:rsidRPr="00126C95">
          <w:rPr>
            <w:rStyle w:val="Hyperlink"/>
            <w:bCs/>
            <w:szCs w:val="22"/>
          </w:rPr>
          <w:t>4.3.1. Outside Activities – Faculty of Medicine Handbook</w:t>
        </w:r>
      </w:hyperlink>
      <w:r w:rsidRPr="003C6A06">
        <w:rPr>
          <w:bCs/>
          <w:color w:val="auto"/>
          <w:szCs w:val="22"/>
        </w:rPr>
        <w:t xml:space="preserve"> are addressed prior to submitting the dossier for review. </w:t>
      </w:r>
    </w:p>
    <w:p w14:paraId="1C33C7CA" w14:textId="77777777" w:rsidR="00820972" w:rsidRDefault="00820972" w:rsidP="003C57C3">
      <w:pPr>
        <w:spacing w:after="0" w:line="259" w:lineRule="auto"/>
        <w:ind w:left="0" w:right="3" w:firstLine="0"/>
      </w:pPr>
    </w:p>
    <w:sectPr w:rsidR="00820972" w:rsidSect="005F1B67">
      <w:headerReference w:type="even" r:id="rId15"/>
      <w:headerReference w:type="default" r:id="rId16"/>
      <w:footerReference w:type="even" r:id="rId17"/>
      <w:footerReference w:type="default" r:id="rId18"/>
      <w:headerReference w:type="first" r:id="rId19"/>
      <w:footerReference w:type="first" r:id="rId20"/>
      <w:pgSz w:w="12240" w:h="15840"/>
      <w:pgMar w:top="1440" w:right="1079" w:bottom="1440" w:left="1080" w:header="720"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F730" w14:textId="77777777" w:rsidR="00201E18" w:rsidRDefault="00201E18" w:rsidP="003C57C3">
      <w:pPr>
        <w:spacing w:after="0" w:line="240" w:lineRule="auto"/>
      </w:pPr>
      <w:r>
        <w:separator/>
      </w:r>
    </w:p>
  </w:endnote>
  <w:endnote w:type="continuationSeparator" w:id="0">
    <w:p w14:paraId="64AAD476" w14:textId="77777777" w:rsidR="00201E18" w:rsidRDefault="00201E18" w:rsidP="003C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9981" w14:textId="77777777" w:rsidR="00EB6E55" w:rsidRDefault="00EB6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2D62" w14:textId="612047C8" w:rsidR="005F1B67" w:rsidRDefault="00EB6E55" w:rsidP="00EB6E55">
    <w:pPr>
      <w:spacing w:after="0" w:line="259" w:lineRule="auto"/>
      <w:ind w:left="0" w:right="3" w:firstLine="0"/>
      <w:jc w:val="center"/>
    </w:pPr>
    <w:r>
      <w:rPr>
        <w:noProof/>
      </w:rPr>
      <mc:AlternateContent>
        <mc:Choice Requires="wps">
          <w:drawing>
            <wp:anchor distT="0" distB="0" distL="114300" distR="114300" simplePos="0" relativeHeight="251659264" behindDoc="0" locked="0" layoutInCell="1" allowOverlap="1" wp14:anchorId="2E6EA7C3" wp14:editId="38F85BD1">
              <wp:simplePos x="0" y="0"/>
              <wp:positionH relativeFrom="column">
                <wp:posOffset>4238625</wp:posOffset>
              </wp:positionH>
              <wp:positionV relativeFrom="paragraph">
                <wp:posOffset>-57151</wp:posOffset>
              </wp:positionV>
              <wp:extent cx="2229485" cy="200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229485" cy="200025"/>
                      </a:xfrm>
                      <a:prstGeom prst="rect">
                        <a:avLst/>
                      </a:prstGeom>
                      <a:solidFill>
                        <a:schemeClr val="lt1"/>
                      </a:solidFill>
                      <a:ln w="6350">
                        <a:noFill/>
                      </a:ln>
                    </wps:spPr>
                    <wps:txbx>
                      <w:txbxContent>
                        <w:p w14:paraId="30E572DC" w14:textId="2D1F8E4D" w:rsidR="00EB6E55" w:rsidRDefault="00EB6E55" w:rsidP="00EB6E55">
                          <w:pPr>
                            <w:spacing w:after="0" w:line="259" w:lineRule="auto"/>
                            <w:ind w:left="0" w:right="1" w:firstLine="0"/>
                            <w:jc w:val="right"/>
                          </w:pPr>
                          <w:r>
                            <w:rPr>
                              <w:i/>
                              <w:iCs/>
                              <w:sz w:val="16"/>
                              <w:szCs w:val="16"/>
                            </w:rPr>
                            <w:t xml:space="preserve">Reviewed AY25.26 Updated </w:t>
                          </w:r>
                          <w:r>
                            <w:rPr>
                              <w:i/>
                              <w:iCs/>
                              <w:sz w:val="16"/>
                              <w:szCs w:val="16"/>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6EA7C3" id="_x0000_t202" coordsize="21600,21600" o:spt="202" path="m,l,21600r21600,l21600,xe">
              <v:stroke joinstyle="miter"/>
              <v:path gradientshapeok="t" o:connecttype="rect"/>
            </v:shapetype>
            <v:shape id="Text Box 1" o:spid="_x0000_s1030" type="#_x0000_t202" style="position:absolute;left:0;text-align:left;margin-left:333.75pt;margin-top:-4.5pt;width:175.5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FdQgIAAIAEAAAOAAAAZHJzL2Uyb0RvYy54bWysVFFv2jAQfp+0/2D5fSRk0LURoWJUTJNQ&#10;WwmqPhvHIZFsn2cbEvbrd3YCZd2epr2Y893l89333TG775QkR2FdA7qg41FKidAcykbvC/qyXX26&#10;pcR5pksmQYuCnoSj9/OPH2atyUUGNchSWIIg2uWtKWjtvcmTxPFaKOZGYITGYAVWMY9Xu09Ky1pE&#10;VzLJ0vQmacGWxgIXzqH3oQ/SecSvKsH9U1U54YksKNbm42njuQtnMp+xfG+ZqRs+lMH+oQrFGo2P&#10;XqAemGfkYJs/oFTDLTio/IiDSqCqGi5iD9jNOH3XzaZmRsRekBxnLjS5/wfLH4/PljQlakeJZgol&#10;2orOk6/QkXFgpzUux6SNwTTfoTtkDn6HztB0V1kVfrEdgnHk+XThNoBxdGZZdje5nVLCMYbKpdk0&#10;wCRvXxvr/DcBigSjoBa1i5Sy49r5PvWcEh5zIJty1UgZL2FexFJacmSotPSxRgT/LUtq0hb05vM0&#10;jcAawuc9stRYS+i17ylYvtt1AzNDvzsoT0iDhX6MnOGrBmtdM+efmcW5wc5xF/wTHpUEfAsGi5Ia&#10;7M+/+UM+yolRSlqcw4K6HwdmBSXyu0ah78aTSRjceJlMv2R4sdeR3XVEH9QSkAAUE6uLZsj38mxW&#10;FtQrrswivIohpjm+XVB/Npe+3w5cOS4Wi5iEo2qYX+uN4QE6EB6U2HavzJpBLo9CP8J5Yln+TrU+&#10;N3ypYXHwUDVR0sBzz+pAP455HIphJcMeXd9j1tsfx/wXAAAA//8DAFBLAwQUAAYACAAAACEApnxk&#10;5OIAAAAKAQAADwAAAGRycy9kb3ducmV2LnhtbEyPy07DMBBF90j8gzVIbFDrNFXSEjKpEOIhsaPh&#10;IXZuPCQR8TiK3ST8Pe4KlqM5uvfcfDebTow0uNYywmoZgSCurG65RngtHxZbEM4r1qqzTAg/5GBX&#10;nJ/lKtN24hca974WIYRdphAa7/tMSlc1ZJRb2p44/L7sYJQP51BLPagphJtOxlGUSqNaDg2N6umu&#10;oep7fzQIn1f1x7ObH9+mdbLu75/GcvOuS8TLi/n2BoSn2f/BcNIP6lAEp4M9snaiQ0jTTRJQhMV1&#10;2HQCotU2BXFAiOMEZJHL/xOKXwAAAP//AwBQSwECLQAUAAYACAAAACEAtoM4kv4AAADhAQAAEwAA&#10;AAAAAAAAAAAAAAAAAAAAW0NvbnRlbnRfVHlwZXNdLnhtbFBLAQItABQABgAIAAAAIQA4/SH/1gAA&#10;AJQBAAALAAAAAAAAAAAAAAAAAC8BAABfcmVscy8ucmVsc1BLAQItABQABgAIAAAAIQButGFdQgIA&#10;AIAEAAAOAAAAAAAAAAAAAAAAAC4CAABkcnMvZTJvRG9jLnhtbFBLAQItABQABgAIAAAAIQCmfGTk&#10;4gAAAAoBAAAPAAAAAAAAAAAAAAAAAJwEAABkcnMvZG93bnJldi54bWxQSwUGAAAAAAQABADzAAAA&#10;qwUAAAAA&#10;" fillcolor="white [3201]" stroked="f" strokeweight=".5pt">
              <v:textbox>
                <w:txbxContent>
                  <w:p w14:paraId="30E572DC" w14:textId="2D1F8E4D" w:rsidR="00EB6E55" w:rsidRDefault="00EB6E55" w:rsidP="00EB6E55">
                    <w:pPr>
                      <w:spacing w:after="0" w:line="259" w:lineRule="auto"/>
                      <w:ind w:left="0" w:right="1" w:firstLine="0"/>
                      <w:jc w:val="right"/>
                    </w:pPr>
                    <w:r>
                      <w:rPr>
                        <w:i/>
                        <w:iCs/>
                        <w:sz w:val="16"/>
                        <w:szCs w:val="16"/>
                      </w:rPr>
                      <w:t xml:space="preserve">Reviewed AY25.26 Updated </w:t>
                    </w:r>
                    <w:r>
                      <w:rPr>
                        <w:i/>
                        <w:iCs/>
                        <w:sz w:val="16"/>
                        <w:szCs w:val="16"/>
                      </w:rPr>
                      <w:t>March 2026</w:t>
                    </w:r>
                  </w:p>
                </w:txbxContent>
              </v:textbox>
            </v:shape>
          </w:pict>
        </mc:Fallback>
      </mc:AlternateContent>
    </w:r>
    <w:r w:rsidR="005F1B67">
      <w:rPr>
        <w:noProof/>
      </w:rPr>
      <w:drawing>
        <wp:inline distT="0" distB="0" distL="0" distR="0" wp14:anchorId="65F00FA7" wp14:editId="7099EC5A">
          <wp:extent cx="6443980" cy="18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980" cy="18415"/>
                  </a:xfrm>
                  <a:prstGeom prst="rect">
                    <a:avLst/>
                  </a:prstGeom>
                  <a:noFill/>
                </pic:spPr>
              </pic:pic>
            </a:graphicData>
          </a:graphic>
        </wp:inline>
      </w:drawing>
    </w:r>
  </w:p>
  <w:p w14:paraId="6170B51C" w14:textId="77777777" w:rsidR="005F1B67" w:rsidRDefault="005F1B67" w:rsidP="00EB6E55">
    <w:pPr>
      <w:pStyle w:val="Heading1"/>
    </w:pPr>
    <w:r>
      <w:t>Managed by the Office for Faculty Affairs</w:t>
    </w:r>
  </w:p>
  <w:p w14:paraId="3BE0E151" w14:textId="77777777" w:rsidR="005F1B67" w:rsidRDefault="005F1B67" w:rsidP="005F1B67">
    <w:pPr>
      <w:spacing w:after="21" w:line="259" w:lineRule="auto"/>
      <w:ind w:left="0" w:right="1" w:firstLine="0"/>
      <w:jc w:val="center"/>
      <w:rPr>
        <w:sz w:val="16"/>
      </w:rPr>
    </w:pPr>
    <w:r>
      <w:rPr>
        <w:sz w:val="16"/>
      </w:rPr>
      <w:t>Harvard Medical School | Gordon Hall, Suite 206 | 25 Shattuck Street, Boston, Massachusetts 02115</w:t>
    </w:r>
  </w:p>
  <w:p w14:paraId="72C3CC3C" w14:textId="77777777" w:rsidR="003C57C3" w:rsidRDefault="003C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5009" w14:textId="77777777" w:rsidR="00EB6E55" w:rsidRDefault="00EB6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4028" w14:textId="77777777" w:rsidR="00201E18" w:rsidRDefault="00201E18" w:rsidP="003C57C3">
      <w:pPr>
        <w:spacing w:after="0" w:line="240" w:lineRule="auto"/>
      </w:pPr>
      <w:r>
        <w:separator/>
      </w:r>
    </w:p>
  </w:footnote>
  <w:footnote w:type="continuationSeparator" w:id="0">
    <w:p w14:paraId="2191BFFA" w14:textId="77777777" w:rsidR="00201E18" w:rsidRDefault="00201E18" w:rsidP="003C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8BB5" w14:textId="77777777" w:rsidR="00EB6E55" w:rsidRDefault="00EB6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25B0" w14:textId="5716D4F8" w:rsidR="00BE1C5A" w:rsidRDefault="00BE1C5A">
    <w:pPr>
      <w:pStyle w:val="Header"/>
    </w:pPr>
    <w:r>
      <w:rPr>
        <w:rFonts w:ascii="Calibri" w:eastAsia="Calibri" w:hAnsi="Calibri" w:cs="Calibri"/>
        <w:noProof/>
      </w:rPr>
      <mc:AlternateContent>
        <mc:Choice Requires="wpg">
          <w:drawing>
            <wp:inline distT="0" distB="0" distL="0" distR="0" wp14:anchorId="46282BC2" wp14:editId="7ECD247A">
              <wp:extent cx="6401435" cy="549290"/>
              <wp:effectExtent l="0" t="0" r="0" b="41275"/>
              <wp:docPr id="3711" name="Group 3711"/>
              <wp:cNvGraphicFramePr/>
              <a:graphic xmlns:a="http://schemas.openxmlformats.org/drawingml/2006/main">
                <a:graphicData uri="http://schemas.microsoft.com/office/word/2010/wordprocessingGroup">
                  <wpg:wgp>
                    <wpg:cNvGrpSpPr/>
                    <wpg:grpSpPr>
                      <a:xfrm>
                        <a:off x="0" y="0"/>
                        <a:ext cx="6401435" cy="549290"/>
                        <a:chOff x="0" y="0"/>
                        <a:chExt cx="6438647" cy="552753"/>
                      </a:xfrm>
                    </wpg:grpSpPr>
                    <wps:wsp>
                      <wps:cNvPr id="6" name="Rectangle 6"/>
                      <wps:cNvSpPr/>
                      <wps:spPr>
                        <a:xfrm>
                          <a:off x="4755769" y="409943"/>
                          <a:ext cx="42143" cy="189937"/>
                        </a:xfrm>
                        <a:prstGeom prst="rect">
                          <a:avLst/>
                        </a:prstGeom>
                        <a:ln>
                          <a:noFill/>
                        </a:ln>
                      </wps:spPr>
                      <wps:txbx>
                        <w:txbxContent>
                          <w:p w14:paraId="61031AE0" w14:textId="77777777" w:rsidR="00BE1C5A" w:rsidRDefault="00BE1C5A" w:rsidP="00BE1C5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782" name="Shape 4782"/>
                      <wps:cNvSpPr/>
                      <wps:spPr>
                        <a:xfrm>
                          <a:off x="0" y="527292"/>
                          <a:ext cx="6438647" cy="18288"/>
                        </a:xfrm>
                        <a:custGeom>
                          <a:avLst/>
                          <a:gdLst/>
                          <a:ahLst/>
                          <a:cxnLst/>
                          <a:rect l="0" t="0" r="0" b="0"/>
                          <a:pathLst>
                            <a:path w="6438647" h="18288">
                              <a:moveTo>
                                <a:pt x="0" y="0"/>
                              </a:moveTo>
                              <a:lnTo>
                                <a:pt x="6438647" y="0"/>
                              </a:lnTo>
                              <a:lnTo>
                                <a:pt x="64386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 name="Picture 24"/>
                        <pic:cNvPicPr/>
                      </pic:nvPicPr>
                      <pic:blipFill>
                        <a:blip r:embed="rId1"/>
                        <a:stretch>
                          <a:fillRect/>
                        </a:stretch>
                      </pic:blipFill>
                      <pic:spPr>
                        <a:xfrm>
                          <a:off x="1681099" y="0"/>
                          <a:ext cx="3075305" cy="514337"/>
                        </a:xfrm>
                        <a:prstGeom prst="rect">
                          <a:avLst/>
                        </a:prstGeom>
                      </pic:spPr>
                    </pic:pic>
                  </wpg:wgp>
                </a:graphicData>
              </a:graphic>
            </wp:inline>
          </w:drawing>
        </mc:Choice>
        <mc:Fallback>
          <w:pict>
            <v:group w14:anchorId="46282BC2" id="Group 3711" o:spid="_x0000_s1026" style="width:504.05pt;height:43.25pt;mso-position-horizontal-relative:char;mso-position-vertical-relative:line" coordsize="64386,55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Snby6gMAAE0KAAAOAAAAZHJzL2Uyb0RvYy54bWy0Vntv2zYQ/3/A&#10;vgOh/xtLsvwS4hRDswYFhjXo4wPQNGUJpUiCpB/Zp9/dUZRdJ9u6Fg0Q+Uje83e8O96+PvWKHaTz&#10;ndHrrLjJMya1MNtO79bZ509vXy0z5gPXW66MluvsSfrs9d2vv9webS1L0xq1lY6BEu3ro11nbQi2&#10;nky8aGXP/Y2xUsNhY1zPAyzdbrJ1/AjaezUp83w+ORq3tc4I6T3s3sfD7I70N40U4X3TeBmYWmfg&#10;W6Cvo+8Gv5O7W17vHLdtJwY3+Hd40fNOg9FR1T0PnO1d90xV3wlnvGnCjTD9xDRNJyTFANEU+VU0&#10;D87sLcWyq487O8IE0F7h9N1qxZ+HR8e67TqbLooiY5r3kCUyzGgHADraXQ18D85+tI9u2NjFFcZ8&#10;alyPvxANOxG0TyO08hSYgM15lRfVdJYxAWezalWuBuxFCwl6Jiba30fB6XJeLQbBWbmYTTFpk2R2&#10;gt6NzhwtXCN/Rsr/GFIfW24lJcAjAgNS8wTTB7heXO+UZHP0CY0D1wiSrz3g9QJC1WI2W8xXGQMs&#10;qny1qigkXiewqhKwihEXy9VquvgqYl5b58ODND1DYp05cIMuHz/84UMEJ7GgdaXxq83bTql4ijsA&#10;XHIQqXDanIYYNmb7BKG2xv31Hkq7Uea4zsxAZVjtYBRPM6beaYAYCysRLhGbRLig3hgqv+jGb/tg&#10;mo78RMPR2uAP5C7i+NOTWC2WZcojpZnRzv9JI4SNl7lclKsSM3RO4Ly6uLTFslwurzIo9jGDKJSy&#10;Bs1jG/MHe22ixEknEvP8r33M8oByqBRJBmkbPWmhO5MjeNpDNj8Z4gtXtQeFdT5V+pJr1JXKG3gT&#10;R/q1pO+S8zL8xJV+I3fE8Vv5qG+MloHAUKkhjOHD5iXASiMSYEVwmDCN4rFa+i7A6FFdD8iUizw/&#10;K35WHD48KYlwKf1BNtAuqc3hhne7zRvl2IHjDae/WIrKtnzYHXI/sJKrpAflG6jJUWVBoi+phNsF&#10;QQ3MKCdpto2SeZQUgzdxwMGYgKDTmAP5UYgsGx1GeQ3DmdykphCjPRcnWscVVaftRA3/wzAC6lmL&#10;/e+hDVJh72Q2KOm/SUfP3Ze9fQVzExLdbTrVhSd6A0Ds6JQ+PHYC+y0uzt26rFKZwzFaZbADESUu&#10;lMEAcf2Vio3qLLZMBAvpwVnA9mr4vhBvHOz3Rux7qUN8qTgJNw+eSb7trM+Yq2W/kTB43bttgQ7B&#10;ZQpOBgGXOaVaDN18PCAvz46hz/8wY4r5soDRQi1qGLVpvExzGKJ5msUwan5swJBP0QsiwSm6L/Rm&#10;oXs7vK/wUXS5Jq7zK/DubwAAAP//AwBQSwMECgAAAAAAAAAhAGv5CnpaSwAAWksAABQAAABkcnMv&#10;bWVkaWEvaW1hZ2UxLmpwZ//Y/+AAEEpGSUYAAQEBASwBLAAA/9sAQwADAgIDAgIDAwMDBAMDBAUI&#10;BQUEBAUKBwcGCAwKDAwLCgsLDQ4SEA0OEQ4LCxAWEBETFBUVFQwPFxgWFBgSFBUU/9sAQwEDBAQF&#10;BAUJBQUJFA0LDRQUFBQUFBQUFBQUFBQUFBQUFBQUFBQUFBQUFBQUFBQUFBQUFBQUFBQUFBQUFBQU&#10;FBQU/8AAEQgAYA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2mv2pLb9mseG/tPhy48QNrbTqi29ykBi8ryuu5ef9b+leGf8AD1HSv+id&#10;3v8A4NYv/iKrf8FPvsSXHwrl1D7R9gWTUftC2uzztm22+5v+XdTvB/2H4deHdBOm+HNAv9N8UX0u&#10;jxS6npi3FwuovEn2Xfs/hdd27/crF80pe6fR06eBoYOlVr05SlLm+1b4fkyf/h6dpe7b/wAK6vv/&#10;AAaxf/EUp/4Klaaf+acX/wD4NIv/AIit34caZa2fiZ/BEXhPw8+i6dpSXE93Hoqu7NLFK775Wf5G&#10;3r8v3q+Lfjfpvh7RPFGn2emW13bS28ESXkMKxJb+V/B5X+1s+9vqKkqkI8x6OWUcrzLEex9hKP8A&#10;29f9D60/4enaWv3/AIdXqf8AcVi/+IpD/wAFUdIX/mnl7/4NYv8A4iuO8M614V+FPwv0TxRp+laX&#10;/Zl/PZ2E934h0pb27WBvN+d0i++ybf4f4a9f+GNjYnVvAFlP4K8H6ZN4q1DUp9XsRZxT7PKt0lT7&#10;O393/wCLq+Wp/MeZUrZXTm17CX/gX/AOTb/gqVpsgwnw4v8A8dUi/wDiKaf+CpmlRrhvh1e/hqsX&#10;/wARXz5+1Xo/hrQfE1vZ6Zp8um6gt1cP5NpBElp9na4ff/teb/d/hr134b6PpHh34Mz+LPCemaTe&#10;Pa6dE7TeKdMiuJZ181F8p9vyq29vv1HNU5uQ9Wvh8rpYKnjPYS97+9+tjpv+Hpmk/wDRO775v+or&#10;F/8AEU2T/gqdpKQtJ/wru/KJ9/bqkX/xNV9N8a6N4d1L4mW1n4R8Gajr+k32nPdXVvpytF9l2eVc&#10;XcUH8Wxk+4jf7VeHfth6V4Vs9N0+80O2WG9v3uLq1fT4EisZ7dn3u7/xbv7lEvaRj8Rw0P7NxVT2&#10;cKEv/Ar9PQ/WNW8xUb1Gf0r5E+Jn/BQjS/hx8Qdf8LSeDLy/m0i7a0a5S9RVk29XC7a+ubf/AFcf&#10;0Ffkb8avDUfi79q/xzpct9a2Cya1J/x8M6NL/sRbVdfN/i+fbWlSUo/Cc+S4XCYmrVli/gjHm/I+&#10;lv8Ah6Lo3/RP9Q/8GMX/AMTR/wAPRNH/AOhA1D/wYJ/8RXDXH7MHwz1DwzFptjaeKLbxZavYRXl1&#10;9rg8pllt4pXuNrf8smVtvyfdZ6g8Qfs6/CnXvhzqGveFbbX7CWzv7e3332pwS7v3ro6Oi79v+qf7&#10;/wDf3Vh++PZVbhv/AJ91P6+Z33/D0DRuv/CAahuxjP8AaCf/ABFA/wCCoOjgD/igdQ3ev29P/iK+&#10;JNP8HwXPj6Xw82uaS8UE7f6ct1L9nulV/wDVRS+V95/u/cX5q+jNc/Z3+Fvhvwze6fdnxZNr1vYL&#10;cLqsU0Hlb5bi4t7f91t3N88Xz7E+WpjOvI9LHYPh3L5QjVjL3vePT/8Ah6FpA6eAdQH/AG/p/wDE&#10;Uv8Aw9D0fH/Igah/4Hp/8RWBr/7Hvw0fwn4uTTB4ksNZ8PrYxPf3F3E8Uss6RNvRdv8Adl/2a+TZ&#10;vA1s/wAQX0ODXNG+yNLvW4e+fylXf/x7vL5X+v2/Ls/v0SnXiTgsPw7jpTjGMo8seY+0v+Homjf9&#10;CBqH/gwT/wCIo/4eiaN/0IGof+DBP/iK4KH9lj4fabpthY6jpnjC8vLqC8uE1q0u7XykWCV0ld4t&#10;u790rRbv79A/Zp+EupeB7KDTbjxPN4juvDMGvtqDXMSxQea2z/VOu5vnRl27H2/Ju+9Vfvjh5+G/&#10;+fdT+vme3fBf9vLTPjL8T9E8GQ+Er3SZdUM2y7lu1kWPyoJZfuhf+mX619YBeg+tflh+zN4Xt/Bv&#10;7cHhfSLe8tr62huNQeJ7SfzvKVrO62RStsX96q/er9UQeelb05SlG8jw86wuGw1eP1T4JRjI8y8b&#10;fGIeDfjF8N/AL6U123jVNUdL/wA/Z9j+xwLL9zb8+/fj7y7fevUK+a/jh/yen+zH/wBcPFX/AKRW&#10;9fSlangBRXjHxx+OPif4U6ppttoPwm8SfESC6haWa70R4lS22t9x91eQfB39vrWfjp/Zt34a+Bnj&#10;G58PXeoCwk1uOeBre1beiuz/AO5u3UAfY1FeLeEf2lNO8YftKeNvg7Hol3bal4V0+C/n1R5E8mdZ&#10;UhbYi/e/5a/+O1v/ALQnxmtP2ffhFr3j6/0251ez0lY3ltLRlV3DSonBbp9+gD0qivGvil+0Tp3w&#10;r/Zvm+L91ot1fabFp9nqDaZDIizbbh4lVN33fl87/wAdrynS/wBtjx7rmk2ep6f+zR4+u9PvYFuL&#10;e4int9ksTruVh8392gD67orifhP411X4geCLDXNZ8Kal4Iv7h5FfRdWZGuIQrlQW2/3vvVnfH74x&#10;WfwD+EfiHx7qGnz6ra6LHFLLaWrKssm+VIvl3cfx0Aej0V8gaL+3B488RaLYavpX7NPj2/0y/gS5&#10;tbmKa32SxOm5GX/gNfU3hnVrjXPDmk6ldabcaRdXltFcS6fd/wCutndAzRP/ALS8r+FAGzRXjHiz&#10;9qLwd4P/AGh/Cnwfv5WHiTxBZS3UUodfKgb/AJZRP/ty7Zdv+5/tV7PQAUV4p+0J+1b8P/2a7Gz/&#10;AOEr1CebWNQ/48NC02Pz766/hysf93P8TV5Jdft+eIdI0lNd1j9nb4mad4ZI3PqX2FXeKP5v3rw/&#10;eRflz82KAPsaivMPgb+0J4C/aK8IjXvA+srqVrG3lXFvIpjubVsfclj/AIeP+A1l/s8/tHad+0L/&#10;AMJuNO0a70g+Fden0Cf7VIj+fLF1dNv8NAHsdFeL/FH9pDT/AIX/ABn+G3w8udHu7+78cTTxW19F&#10;KixWpiGTvX7zde1J8VP2ktN+Ffxr+GXw5utHu7698cyXEVrewyqsVr5W3O9erfeoA9porF8UarP4&#10;f8O6lqVpptxrN1Z20s8VhaY865ZVJESf7TdBXyJrX/BQ7xD4d8ZaD4T1P9nrxtZ+JNdWR9M0yae3&#10;8278td77P92gD7Vor5V8efttah8Kvhfo/jvxn8JPFHhzSrnWDpmoQXcsXnacny7J3VfvI5Z/++P9&#10;pa9+1z4jeHdA+Ht143u9VgXwxDp/9qNqCtmJrfZvDr/vL/OgDrKK8c/Zg/aA/wCGlvhv/wAJra+F&#10;tS8L6RPdSQWH9pyqzXkS8GZdv3V37l/4BXsdABRXzR8av26PA/wl8ZHwPpen6z8RPH2cN4c8KWv2&#10;qaI/3ZG+6rf7PzN7c1ytx/wUS0/wNrVtZfFb4VeOPhZp93KsMGtapZ/aLHc396WP/wBk3UAfYNFZ&#10;eg+INP8AFGi2WraTewajpl7Es9td2sm+KWNvusrDrxXyJ4W/4KDa18QrrX18G/Abxn4rstH1OXS7&#10;q90+e3ZFuIuq/ltb/gdAH2fRXmvwR+Juu/FLw9faj4g8Aa18O7u3uvs6afrbI0sq7EbzV2fw5cr/&#10;AMBr0qgAorxz9nH9pTw9+0poev6hoUM1pJourz6Td2twVZ1ZD8svy/wuvSvWbm6is7aWed1it41Z&#10;5Hb7qqvWgC1RXj/7Nn7Rmg/tNeCdV8UeHbae3sLLV7jSR9oZGMvlbf3o2/wsrq1eXeLf24tR0741&#10;eM/ht4W+EHijx1qnhVoPt1xo88G3bLEjo21v9/8A8doA+saK+fPhT+0d41+IHjS00PW/gZ4w8Faf&#10;Ors+s6rJA1vFtXcA23+90rita/bq1P8A4Wz438B+Evg14q8c33hG6W11G80meAKm5co3zf3tr/8A&#10;fFAH1xRXyJov/BRnwlp3ie18OfE3wX4v+EGoXcnlQXHijT2Sydt+zidf4c/x42f7Ve1/H7446d8B&#10;fg7rHxCurGbW9O05YpfIspFDyrJIqKVZvl/jFAHqFFc34K8VQeMvA+heJ1jayttW0631JYZm+aJJ&#10;Yll2u3+zur5v17/god4W1HxlceFvhf4N8VfGLVbWTyryfwvaZsbf6zt8v/Avu/7VAH1pRXyNpP8A&#10;wUV8LaN4ut/DfxT8F+K/g9qF1L5Vtc+JrQCxl5xxOvy7f9r7v+1Xpf7R/wC09pP7OXhfwxrl5o91&#10;4gtNe1W30qA2M6LtMqlll3N95f8AGgD26ivGPjB+094V+BfxE+HnhfxUZLKLxnLdW9rqrOv2e2li&#10;8nakvpv89Rur2egAorxX4U/tJab8WPjJ8Tfh5aaNeWF14Gnigur6aVGjuvN3Y2r95fuV5r4m/bm1&#10;C1+MXjX4eeFfg94q8dal4Tliiv7jR54Nq+Ym9G2t+P8A3zQB9aUV8/8Awn/aK8a/ETxpb6HrvwN8&#10;XeCNPljkd9Y1aSBrePauQjbf71fQFAHwR/wU6mt4b/4U/b7R73TvO1H7Taxy+U8q7bb5VfY+3/vm&#10;n/Cz9qfwd4H8P3cE9vpbaZb3K3VmlxeebKqrF99fk+8n3f71dT+3dD4Cm8b/AAoX4kPqSeGPK1jd&#10;/ZW/zvM22uz7v8PWvjP9oiz+CcPw/ib4PSeJn8W/bot39pF/K+y/8tfv/wDAK55+7M+sw+HjjcHS&#10;jKnU93m+GPNE+pfD/wAdPAdpE8ur6PoOn+Lbfd593camHfdtbym3xb1bakv/AACvk74x69oeseJt&#10;PltrNprtVV9RuIdR3pOv8ESfJ+6fZ/H83+5XiXglNT/4TTw+viX7Wnhr7dF/af2fZ5v2Xf8APs/2&#10;q+wdUsf2Rv7PuvsNz41+1eU3kcy7d+z5aiUuaPL7p6WXYeOAre29lWl/27b9T0D4L/F7wBoWiWLX&#10;enaXLpllHFNplvrGopLLbS/3vufeTey/drq/h/8AHz4ZaFc24g8P6HZS6XfXF1ovm3iJ9ltZ/wCO&#10;L+4r7X+Wvy42eL9vzefv/wC2VfW3wms/2bn+GugN4+n8WJ4ya3/4mS2JfyvO3/w7Pl9Kr2n+E8+e&#10;WU5T5/Z1v/AP+CVv2lvFWleKtStJ4ooJtVae4lW7sdRWWJLdn3bNmz73+3v/AOAV7X8E/jB4D0rw&#10;bb6VeabYzaFLpyxT6Zrmoo/71X37PufN86bvuV8T/HSHTYfibqS/C5tUfwV5UX2Nr7b5u/Z+9+/8&#10;3366/wDZlt/h1NdeIv8AhdkmurFtg/sr+yv+B+bu2f8AAKiMve5vdPVrUKdbBU8J7Kt7v939Ln2R&#10;pfxk+C8+q3j3PhDw81jc7f7PaWSHY9uvyS7f7n71PuNXzr+1d420DxbYWn9nxRvqcTXHlTWN4j2k&#10;Frv+5sVP4/4fu7dlc1+0nb/COHwtpf8Awph/EDa419/pv9qAlfI2c/fH3t2yvnp/+Eo2/v8Az/s/&#10;/LX7n3auUub3fdPOw+BjhX7f2db3eb7HL+p/Q/a/NDF/u1+TfxMjtJv2uvGf2zVF0n7Lr09/EzwS&#10;y+e6p/qvkX5PkV23N/cr9Zrf/Up/uivxr/an81f2jviEdn3dYldW3UVpcvLInhrDfXK9ehGXLzU5&#10;fofbeo/Eb4X2vgy38VG9mt/E8+gaXpEkr2suWiilSXZt2/e3b/8Avmszx5qXhHw38J5dF8PeI9Q1&#10;i3a6i2/aLNERd0srvLvSJNzfvf8A0Cvzys/EOr6bdRXNnfXdtcW+7ypobx0eLcmx9n/AHemW2var&#10;ZxJFBd3cMKrsVIbp021j9bieyuC697+1/wDJWdho+iaR/wALQlsV8S2z2UF0zwah9jutl02//VIm&#10;zcrfw732r/t19h6pD8N9Y8FXvji68SX1h4stdHuIrC5SP5YLfzbp9qfJ924W4+ff/sfd21+fi36p&#10;cJEssaXCtvVFn+dWStWbxzrltLbzy65fQvFKssTvqL/Ky/Oj1lTrcp7Wc5DPMnCpGr8MeX3l/kj9&#10;KvEPjTwVo/gPxlfWevXmoXfiA2F7LaSxZihESQJ+6+ThfLiH3v7lfBs1hpn/AAtBNM/t62S3lvll&#10;a7+y3GyKXfv+z7Nm7dv+Xf8Ad/264XTfGerwxbdP1q7RF/599Rf5f++azH1j7TeOzXKzXbS72d59&#10;7s3/AMVVVK3MRlPD88A6kpV/jjy7f5o/TE6t4C8ceFLSfUPGF9p0lna6lavFZDdbzxS3HmvubY/3&#10;/KX7n8O6uchsPh3ovwt0S+sfGep6jcaXZfaLKxm+e3gadt0ux/K3bV82X+L+Bd33K+BpvEmuXkXl&#10;T6nfTIrb9j3j7N9H/CT659ouJ/7S1DzbqVrid/t0v72Vvnd3/wBqr+tRPI/1LxN7+1/Bn0f+zvbQ&#10;L+3d4dFtqMepJLd6hM8sMbokbNZ3R8n50Xey/wB5Plr9Smz+lfkf+w+091+1f4Ill3O7PfyyzSS7&#10;mZmsriv1yOcit6D5ong8S0ZYfFU6Upc3LGJ82/HD/k9L9mL/AK4eKv8A0it6+la+a/jh/wAnp/sx&#10;/wDXDxV/6RW9fSldB8oV73/jzn/65t/KvjD/AIJG/wDJqM//AGMl/wDyir7Pvf8Ajzn/AOubfyr4&#10;u/4JGPv/AGUZ/wDsZL//ANpUAeX/APC4J/g3/wAFL/jfqUHgjxR44e60PT7f7H4Xs1uJov8AR7R9&#10;7Kzp8tT/ALb/AO1td/ET9mPxp4ek+DHxJ8Mx3sUSf2trmkxRWkG24R/ndZW/uV33wRb/AI2p/H//&#10;ALFuw/8ARVlXov8AwUq/5Mp+JH/XC3/9KoqAOG/bC/5Ra6j/ANizof8A6Ps6T4TftqXmg/CvwXpi&#10;/Aj4r6kllotnbi8s9EgaC42QIodGM/3Wxmj9sD/lFrqP/YtaH/6UWVegfBf9q74LaN8H/Aen3/xV&#10;8H2d7aaDY289vPrlurxyJborqy7/AL2c0AeyfCvx9L8S/Bdh4im8O6z4Ta6340nXoUivItrsvzqr&#10;Njdt3V47/wAFIP8Akyf4qf8AXnb/APpXBXu3g7xhoPj7QLfW/DesWWv6PcbxBqGmzrPBLtba211+&#10;U/Mprwn/AIKQf8mT/FT/AK87f/0rgoA8t+B37Z974Z+CvgHSI/gZ8VtVSw0Gwtft1ho0DW9xst0X&#10;zYm875kf7y19dyfEDT9P+HD+Ndbin0LTLfTP7VvYdQTZNZxLF5rrIv8AeXmue/ZhO/8AZu+FTf8A&#10;UraX/wCkkVfMv/BSrx/qviyz8D/s+eEZv+Ko+IeoxpeeU3+osFf5mf8A2Wb5v92F6APky/8Ag746&#10;/aI+G/xI/a6gmvbHxbZa+mr+GrNP4NOs2+fv/Au3/wAB3/vV+qX7Pfxi0/49/Bvwt4604KkWrWiy&#10;TW+7/UXC/LLF/wABdWH4V4Pp/wDwSz+AtrplvaSaPrFx5cKxM51q4QSf3m2K+35q88/Yxmf9lP8A&#10;af8AiB+zdqc8g0DUH/4SPwhNcP8A62Jl+eL/AGm2L/31bvQBP+wT4Th+OHxl+MPx58Wqup6/D4kn&#10;0DRkny/9nQQKv+q3fdOx4k/4C/8Aer7+r85tN8Tan/wTh/aC8ZnxLpOoX/wL8e6j/alrr1jA0n9j&#10;3jffSVF/75/2lRGX+NK+lNb/AG9v2ftF8LnXZfipoF1abdwt7O58+7b/AGfs6fvf++loA9F8C/BP&#10;wN8MfEXiPXPC3hqw0TVfEEyz6lcWcezz2XPb+H77the7GvmP/gmR939oH/spGpf+y16p+yf+0f4i&#10;/aSt/Eet3Pw/1Dwn4OjuQug6pqMm2XUYv4m8o+n95Pl+bb/DXzn+zL8XfDn7JPx1+NHw2+KeoJ4N&#10;l1zxNP4i0XVNS/c2V7by/wDTX7q/LsPzf7X8VAHc/td/8nyfspf9f1//AOgJVb9r7/k/T9k3/r61&#10;L/0GKuc1D4gaX+15+398MLr4eTya34R+G9rdXuseIIFb7K8sqfJFE38XzbP/AB7+7Wh+3F4n0nwb&#10;+2l+y7rWu6laaRpFlPqMtze30yxQwJ+6+Znb7tAH3vXxN+0t/wApG/2W/wDr21j/ANJ3r6I8L/tL&#10;fCfxzr9ponhz4leFdd1m8dkg0/T9Xt5ppSqFm2orbm+VWP4V86ftLf8AKRv9lv8A69tX/wDSd6AP&#10;q/4m/D/Rvip4D1zwh4gtvtmkazbPazpn5gG/jX/aXhl/3a/J3SvC/wAYvGHiXT/2IdTuHXw7oett&#10;e32vw/fk0FdksXX+D5ty/wC26J/BX7H18R+DX/42y+PV3f8AMh2//odvQB9geE/Cul+B/DGleHtD&#10;tI7DR9Lt0tbO2i+7HEi7VWuV/aG8eXfwv+Bfj3xdYKj6houi3V5bhunmpE2z/wAexXo1cx8RvA1j&#10;8SvAfiLwpqZb+z9bsJ9Pn29QkqFD/OgD5t/4Jt/B/SfA37POieMpES/8ZeNYv7Y1fWZTunn812dE&#10;Lf3VU/8AfRevp3xh4P0fx54bv/D+v6fb6touoQtBdWdyu5JVbtXwj+zT+0VL+xvDF8Cfj6J/DSaL&#10;K6+G/F0kLtp+o2bOzqhkVfl2+vvtbZs+b1/4xf8ABRL4R/DnRyvhfxDbfEnxVd/u9M0HwtL9te4l&#10;/hVni3Ki5/4F6K1AHE/8E421D4f+JPjZ8F5L+XUtF8DeIdmkTTffjt5d/wAn/jgb/eZ68W/YX/aM&#10;n+Dun/FfSoPhf468brc+N7+6N94W0+O4toztRfKdmlX5sLu/4EtfT37BPwI8U/DHwX4m8ZfETA+I&#10;XxA1Jta1W3I/49VbcUib/a+Z2Zf4dwX+GuE/4JT/APIl/Gf/ALKHqH/oqKgD6e+Cvxfl+MXh261a&#10;fwV4m8ENb3X2f7D4ps0t7iX5Efeqq7fL83/jtdT4415PC3grxBrLfd07T7i7b/tlEz/+y10FeHft&#10;teJv+ET/AGSvitqGdv8AxIbi0Vv+u6+R/wC1aAPzk/4J663rH7Nvjb4beLNbv2k8F/GP7ZpU7Mfl&#10;gv4Ljbbs3+027/yK392vtv8A4KB/ErVdL+HGk/DHwnKf+E1+JmoJ4es0U/NFav8A8fUv+7sbbu/2&#10;/wDZrzyD9mlvif8A8Ev/AAd4VtItviWx0KDxFo8kXyyLefNcLt/31d0/4HXOfsH6x4j/AGvfjXN8&#10;cPGtobeHwXo0HhnRoP4TfNF/ptx/vfO3/f7/AGaAOj/4JY6CPhmPjp8M/tLXJ8K+Ltis67GdXi8p&#10;X/4F9nrivC/xqn+DP/BQD9o24g8A+LPHRv10uNofCtklw9vst0+aXc67VbdXpH7N6nwf/wAFHf2j&#10;vDhbamsafY64q/3vuf8AyRXN/Cf4seCvhT/wUI/aWufGXivR/CltfR6SltJrN9HaJM6W6bwm9vm6&#10;igD6G+E/7U1z8UfHFv4ek+EPxE8IxSRSy/2t4k0uK3tF2LnazrK3zNXkf7HP/J7v7Xf/AGEtJ/8A&#10;QLivpLwh+0V8LviFrkWieF/iH4Z8Q6vIjPHY6ZqsFxM6r947Eavj39nn4veBvhT+2p+1U/jPxhov&#10;hVL/AFTTltv7ZvorXz9iT79m9vm270/77oA+xfjt8H9A+PHwr17wh4jso7qyv7ZhE0i/Pbz7f3Uq&#10;f3WVua/O2x8aax4p/wCCQfjKw1uV7m+8N3raEsztuLRRXUOz/vlX2/8AAK+jv2gv+Chnw98OeG7n&#10;QvhlrEXxK+IerRvZ6Vpfh1Xu0WZl2o7SINu1Sw+VTub8zXk3xM+BV/8As8/8EoPEfhvWiG8RXKRa&#10;jqvzbttxNdxHZu/2FCL/AMBoA6X9sXx5rnhH/gnh8ONK0C6axuvFltoXh2W7VtjRwS2u9/8Avvyt&#10;n+6719c/A/4M+HfgH8N9G8G+G7KG0tLKBFmmVAHuZcfPLI38TM3868K+LH7Ptz+0n+wX4P8AC2lz&#10;LbeIbbQdJ1TSJnk2r9sitE2qz/7Ss6bv9usr9nv/AIKC+FbrSYPB3xmuf+FW/E3R1W11Cz8Qq1rb&#10;3LInMySt8qbuux2/3d1AH038TvhT4U+MHhefw74z0K18QaNMwc290uQrr911YfMre618g/8ABUDR&#10;bLw/8H/hJpWmWsdpp9n4x06C2t4V2rFEqOqov4V13xm/4KNeC9BuLTw38JVX4xeP76YRWmkaDult&#10;x/tPOo2/98bvfbXG/wDBTq+vNQ+Dfwiu9Tsf7H1Cfxhp0s1jJMsvkSMj74ty/K23n5vagDH/AOCm&#10;3wysvjJ8cv2avBGoXcthba5eavZvdW65eLctphv++sV0n7Hn7QHiT4W+Opf2bvjVc+X4v0ldnhrX&#10;rhz5Wt2f/LJFdvvNt+5/e2lPvJV39tX/AJPI/ZA/7DeqfytK9T/bE/ZV0v8Aae8AxpDMNG8caI32&#10;vw/rkPyyW86ndsZh/wAs2x/wE7W7YoA8l/Y7/wCT5P2rv+wlZ/8As9eceA/jbP8ABj9uz9pe4g8A&#10;eLfHR1CfTUKeFbNbhrbbF/y13Om3du+Xn+Fqtf8ABL+fxlc/Hr4+t8QbdrbxsGsE1VWi2N5q+am7&#10;H+3t3bv4q2fgj8WvA/wq/bw/agm8ZeMdH8LR3s2lrbtrN9FarOyRNv272+bbuX/vqgD6N+Ev7UNz&#10;8VfG0Xh+T4R/ELwikkEs39qeJNLit7Rdv8G9ZW+Zq97rzjwX+0N8L/iJriaN4V+IXhnxHq7I0q2O&#10;l6rBcTMq/ebajV6PQB8D/wDBUqMj/hWEn8Kyaiv/AI7BXwZX6Rf8FMvCzar8I9A16NSx0fVlWXH8&#10;KTrs/wDQtlfm7Xj4r+IfunBlSM8t5P5ZHrnws+CVn8XvhLe3Phq7t5viVYTypHo93qf73VrWJ97v&#10;Bb/8spVX5Pm3o1eRvuSWaCVWtriJmilhmXY8Tf3HT+Fq6P4X/ETUPhL8RrLxjpumafqWoadE/wBh&#10;+3M+xWf5Hd9v+xvRf9/dX1lNdeBf26vC1zqEfgtvC3xAhuTa3+uWszxWtja9rqS42ok/yfdi+/u/&#10;2Pnq/Zwrx934jzamY4vh7E1fbxlUoyl8X9M+f/g7pXgDxt8QfCsWr6fqX9j+VFZarp2mebK8tw37&#10;pL1XT5vKeV03J/D/ALtemftVfsz6f8G/hn4d17ba22vy6h9gvG0Pd/Zlx877P3Uu9opdn3vm2/JX&#10;2H4L+E3wfg8K6r4s8A6hpGjaleaU+my+NdFlh3wLt2+b/wA8lbcu77v3q+Wv26rrRPCPwx+Fnw78&#10;O61cavZw391e3lyG80Xs8Hyyyzy/d83z3ZnX/aNdkqUY0j5HC5ricXmtP2UpRjzL3b/efIFdl8K/&#10;hPrPxi8Q/wBnabHdw6Vaq11qesRL+6s4FTe/zN8u9/u7Ki0rw9BpXhKy8S6jYtrF3qmptpGgaGiu&#10;6XVwqb5ZZUX5mVN6KsSfeZ6Nb+JXxDt7HVfAmsalrGlaRDPi80V0S3t939zyl+4n+xXBGMY+9I/T&#10;cZmVbGTlgsFyxl8PNL8bJdu+mpx9tcrc26Sq29Gomha5i8hfvyssS/8AAvlp6IqLtVVRP7iV2XwT&#10;8Kt44+MngfQVXel5rEHm/wDXKJ/Nf/xxKyj70z2sfU+r5dUlV+zF/kftlD8sKeu2vx3/AGtrNrD9&#10;pLx/FIu1n1Dzf++0R0/9Dr9i+uK/LP8A4KGeF28P/tEz6mFbyte06C8Vh/E6J9ndP++Yov8AvuvS&#10;xP8ACPx/g2rGOZ8r+1GR8yUUUV45+8n0H+zUnhP4gfDD4g/CTXPC9/d6tcyrrWl634f0NLy9s1Z0&#10;3Pv+98kqr/F92XbXsPwB+Cui/Bbxve69qvhfx541+0ae2nx2l14HWKOLdKrs/wA0rf3Fr4eg1K80&#10;C4bU9Ovr3Tb23gZUu9PvJbWXb/Gm6J1bZX6O+MvBui/Cf9kO28dzWOqa54ms9AsLiT+1fEmp7Li5&#10;kWJXeXbcf3nZjtr16Eozj/hPw7ibB4jL68qdKf7utL4fu/U8++PfwX0P4xeNbfXtL8HfELwhEmnL&#10;ZNY6Z4KgKOyu7+b/AK1fm+fb/wABry39qTxN4d8P/Dz4e/CTw/4G1jwwukomo3l54i0uO1urzyt8&#10;UT/KzM++VpZW/wByvpT4e+B/D/xk/ZZvPHsek33h/wAUXWm6p5f2DxHqTpbzwPPEjpun/vRK1fm8&#10;+oXOty/2nfXl5qV7cRLuu766e4lZdnyfOzu1FaUYR/xBw1g6+YYqMa8/do/Z/rzCiiivIP3LU97/&#10;AGE4Wn/al8GsifLEt47f7P8AoUq/+zV+t1fmb/wTW8Myah8Zdf1r/l30nRvK/wCBzyrs/wDHIn/7&#10;6r9L89a9nDfwj+f+MKinmso/yxifOHxw/wCT0v2Y/wDrh4q/9IrevpSvmv44f8np/sx/9cPFX/pF&#10;b19KV1HxQjDcKwvC3g/QvA+l/wBm+HdIstEsPMaX7Lp8Cwxb2+82xa3qKAOdtPBeg6X4nv8AxFba&#10;PY2+vX8SxXOpRQKtxOi42o7/AHm4Vf8AvmrXiTwzpPi7R7jSdb0y21fS7gYmtL2FZYpB/tK1bFFA&#10;HP6p4M0HXPDDeHtQ0eyvdBeNYn024gV7fYhXYhT7uF2r/wB81yn/AAzN8JP+iaeFP/BPb/8AxFel&#10;0UAY3hnwzpHg/R4NL0LTbTSNMg3eVa2MCxQruO47UXil8ReHdK8WaPdaTrOnW+q6Vcrsns7yJZYZ&#10;B97DK1bFFAFDTdLtdH0+2sLG2js7K2jWKGCFdiRquAqqo7VlSeBfDtx4ui8Uy6Fpr+JYYPs8WrNa&#10;obpYufkWXG7b8zf99V0lFABXOal4F8Oax4i0/X77QtPvNc09dtpqU1qrzwZ7I/3lro6KAKWoWFrq&#10;1jLaXtvHd2sy7ZIJ4w6svoymuJg/Z7+GFjqH2+D4d+F4rxW3rMmkQB93r9yvQ6KAIo0WJVVVVUX5&#10;VVa5/wAXfD7wx4+torfxJ4e0vxDBGd0Uep2cdwF/3dw4rpaKAMLwn4M0HwNpf9neHtF0/QrDO77P&#10;p1skEe712qKzvGnww8H/ABEltJfE/hjSfEM1qrLbtqVnHceVu+8F3j/ZrW1PxRo+ir/p+r2NgN2z&#10;/SrlI/m/u/NWxQB5/wCH/gb8OvCesW+q6H4F8O6PqUHEV3Y6ZDFLFxt+VlWug1HwboGseIdN1290&#10;ayvNa0tXWy1Ca3Vp7UP98I/3l3e1dBRQAVz6eDdAh8VS+I49Fsl8QTwC2l1NbdRcNF2Rn+9troKK&#10;ACiiigDF8TeFdG8Yaa+n65pFjrVk/W31C2SdP++WFYnhf4O+A/A999t8O+DNC0S9I/4+dP06KGT/&#10;AL6Vc12tFABXP+GPBWgeCobuPw/otjosV5O13cx2MCxebK33nbaPmaugooAKxvEXhnSvFmj3Wk61&#10;p9tquk3S7Z7K9iWWGQbt3zK3WtmigChp+n2uk2FvY2cMdra20axQ28S7VjRQFVVUfw1T8PeF9H8I&#10;6e9noulWmkWrStcPb2MCRI0rfffav8TVt0UAYEfg3QLfxRP4ii0WxTX54Bby6msCC4kiHRGfG7bX&#10;PeIPgT8N/FWs3Wr614F8Parqt026e8vtMhlll+TZ8zMufurXoFFAHC+Gvgp8P/BOrR6r4f8ABWg6&#10;JqcaMiXmn6dFDKqt94blWq+tfAP4beJtXu9V1jwF4d1PUrp9895eaZFLLK395mZa9CooA47wr8Jv&#10;BPgW4a48OeENE0G5k+9Lp+nRQv8A99KtbPiTwzpHi/R7jStb0y01fTLgfvbS9hWWKT/eVhWxRQBQ&#10;0/T7XR7GCytIEtrS3jWKCCNdqRoo2qq1i+Kvhn4R8fBP+Em8M6Rr/l/d/tOxiuNv/fa11NFAHLeF&#10;fhn4S8Aq/wDwjPhnSNA8z739mWMVvu/74WrPirwV4f8AGttbQeINGsNbgtZ1uIIb6BJVjlXoy7h9&#10;6ugooA5/WPBeheINa0rVdT0ezvtR0lmk0+7uIFeW1ZsbmjY/dztX8q6CiigDItfD+mWetXerQ6fb&#10;w6teRpFc3iRKs0yJnYrt/EF3GuU134D/AA38UaxdarrPgPw7qupXTbp7u80yKWWVsbfmZl5r0Kig&#10;DhfC/wAF/APgfVk1Tw94M0LRNTVGiW80/TooZQrfeXci13VFFAHA/Gr4dW/xY+FfifwpMVxqli8M&#10;Tf3JfvRN/wB9ha/FSa2ubC4uLO+iaG9tZWt54X/hlV9jpX7yt8uPTpX5l/8ABQv4Ht4F+IUXj3TL&#10;bZoXiJ9l5tT5YL/bj/yKv/jyVx4mnzx5j7vhHMo4LF/V6vw1PzPAvhv8HPFHxXt7tvD8EE0sV9Fp&#10;6pdypb27bk3u/wBof5d6f88k3NXvHwn+Hvwk+DWgT+K/iF8RrbxxZeH9RitY/CnheWW40+K8l+dd&#10;0X/Lw/3m/uLtr5JewgmiliZW8qWXzWTc/wB7+/8A71dp8GPhG3xh8VnSbHXtD8LXcjeUreILzyvN&#10;2f8APKL/AJa1zUJR+zE+rzzAYmpGUsbieWhzfy+9+R7lof7Rvwt8ceM/E9l4j8I3vgX4deIJ7e41&#10;PTbeBZf7R8j7iSrB91Wb5m2/3FWun/bi+GPh2T4J+CfGnwpu7aHwHDeIb5dLbzLSRHXZFP1+V93y&#10;O/3vn+avavCP/BNv4XaRpdt/wkFxrPiDUVTNxcNfPBC7fxbYl+6v40z9k/R/h34qT40eE/B1ilx8&#10;K49WXTI9Hm3vbNL5G27aLd/yzd//AEDd3rv97l94/NalbBYevCtg+b3f5v8AgHzJ+yP8QrG6vJfh&#10;lqtzBoOpak9w/hDxX9nSW40e/ni8qVE3fcd1+7/tV5t+0t8ONP8Ahf8AEP8A4QiDRZoUsG+1NrOo&#10;am97qGqN/wA/Fx8+2JXf7q/ersvGngf4VfA/4yX9pP4j8Ufa/DV4l3Z+E7vR3S7umV99vtvd3lNB&#10;u2fvfv7a8k8e+OtZ+KXjjWvFviD7P/a+qyI062q7YokRNiIp/wBhErjlLlp8sviPvcswdPMs0+vY&#10;aMvYv3pc383bzMCvsH/gm18MX8Q/EzWvGtzF/oWhW32K2dv4rqX7/wD3yn/odfI1hYX2salaafpl&#10;q15qd5Otra26ffllZ9iJX7Ifs7fB62+Bfwl0XwvGyS3sS+ff3C/8t7p/mlf8/wD0Gow1P3uc9DjL&#10;Mo0cP9Th8Uv/AEk9QxgfhXxz/wAFIfhrJ4j+GWleL7SHddeHbrbcsqjf9lnKo/8A3ywiNfY9Y/iX&#10;w/YeLfD+paNqcIuNO1C3ktbmJv4o3Uqw/I16Uo80eVn5Ll+KlgcTDEx+yfhdRXX/ABe+GepfB/4i&#10;a14S1Tc8thL+4uNv/H1A3+ql/wCBL/4/vrkK8GUeQ/prD4iniaUK1L4ZFXV/Mk0e/WNd8vkS7V/v&#10;Ns+Sv0X17xt8XviN8PW8H+Jfgmt5oF5aRW91aMs6b1UJ/EkqMvzL/DX5+6PZtqniDQrGL795q1ha&#10;r/wK6iSv1B/b3+JniX4Y/BXTpfCuqy6LqGq65a6VJqFuq+dBA6Su5j3cK37oLu/2q9LCfDKR+U8Z&#10;81fG0KEPi/zZw/hvX/ix4B+HP/CH+Ffg/Bo+hQ2s8cFn5E823zNzt8z3G5mZ3b71fnBo6SQ6TZRT&#10;rsligVJUf+FlT56/Uz/gn/8AEvxT8TPhJr48W6vPr93o+uy6ZbahdbPtElv9nt5U81l+86mVhu71&#10;+ZesWDaV4g13T2/5c9Wv7X/vm6lSjE+9GMg4MjKhjq+Hq/F/kylRRXoXwJ+El98cPido/ha0WRLW&#10;V/P1C4T/AJYWa/61/wDe/gX/AGnrzYx55cp+r4rFU8Jh54ir8MT77/4J4/DOXwX8FZNeu0ZLzxNc&#10;/bl3f88F+WL/AL6+Z/8AgdfVe35jVDTNLtdC021sLKFLaytYkhggjXCxoq7VVfwrR+le9GPJHlR/&#10;MOMxEsXXnXl9o+a/jh/yel+zH/1w8Vf+kVvX0rXzX8cP+T0/2Y/+uHir/wBIrevpSrOM86+MvhXx&#10;n4s8GyWvgfxzL4B16BjJHqK6db3yS4Rv3TpOjYUtsO5Pm+Wvzw/YN/aG/aE/aw+J2taHrnxin0fT&#10;NBs1vJ47Hw9pry3X70Js3Nb/AC/71fqZe/8AHnP/ANc2/lX4hf8ABM34yy/Bn4qePNQi8EeKfHBv&#10;NPW3+z+FLJbiaD9/u3srOny0AfqL+17b/EbTPhRrXiv4e/EOTwVqHhnTLrUbi2bSbW9h1FY037G8&#10;1GaNvkbaU/vV8xf8E5fjJ8cf2qLrXPEfiz4sTpovh29ghfRbXQbBft29XZkaXyd6L8q/d+b6V2fx&#10;2/bQuPE3wR8f6Q/wN+K+kpqGgX9p9v1LRIkt7ffbuvmyuJ/lRPvNXnP/AARD/wCSd/FD/sK2v/op&#10;qAP0wor8/v20pP2gPH/7R3gv4deErfxNovwsvms/7S1jwx+6ldJJtt0z3P8AB5Sfw/8AAiGrxP44&#10;a541/YP/AGvPA1h4V+JviPxP4U177NLeaH4i1Nr11jacxSwtu/2W3K/yt/3zQB+ttFfJX/BRbSPE&#10;1n+z3r/jfwv4+8Q+Eb7w1brcLbaPdiG3vVaVEfzf4vuudu1hXwt8LfhT+0h8fv2Rbfxf4U+JHiTV&#10;Lq11mS2sdAttXaCV4ufPuJZ2bfK25lVVLfKq0Afs9RX5E/tPN+05+yz8E/hv4su/iv4oefUI/sWu&#10;2c08VwmnXmN0SrLt+ZWjX+Ld8yP83z19Y+LfHUA/4J/R+P7D4peLLU2+j/21B4i8+Br+4uW3bLWU&#10;+VsK+a4i2hV+6KAPsWivhz4TWfx68F/seav8SbvxPr3j34oaxoi3umeHtRhieCy3uHRkjVdzy+U2&#10;/wCZvRdteE+HfgD8V/HP7J/jn4q/Ef4j/ETwb8SNPa6vbSG/1h7K1eCBNyq8Hy7N7bl/h5VeKAP1&#10;Zor4n/4JnfHfxb+0d+zr4gtvGGrXl5rWk38ulrrSOFunieFGRt3/AD0Xe3zf7tfIfiiL4w6f/wAF&#10;CIvhN4f+NXixv9NEVtq2rXjTfZ7eW382Vni+WJ3VHfb8v3gv3aAP2Uqvc2sd5byQSrvikXay/wCz&#10;XwL+x78E/j78Gf2mPHV34+8RaxqvwyitbpYNR1rWPtaXf71WglRN3yPs3sx2r+teVeBfih8Sf+Ck&#10;X7SWt6PpXjXWvAXwd8Pj7QYvD8z2tzcQ79kW516yy/M3z/Kqj7tAHmn/AAU+/Z/8I/BH4ufDubwf&#10;ZTabZ64rzXlm13LPH5sUqDevms235Xr9mbH/AI84P+ua/wAq/Eb/AIKKfAbWPgP8XPAllL4413xj&#10;4b1DfPpSeJLxru4sW85BLHvb7y/cr9uLD/jzg/65pQBzPxH8M+IPFfhW4sPC/i658EayzK0Wr29j&#10;BeNHz90xTqyMpr8zP2Xf2i/2jvjz+01q3wr1j4ztpVvoq3j3OoWXhzTWafyJki2qHt/l3bq/WOvx&#10;5/4J1f8AKSX4if8AXLW//SuKgD9O/il4F8c+KfB1rYeD/iRc+Ctftly2rLpNrerctsx+9ilTavzf&#10;N8m2vjP9h/x1+0b+0J4n8Zy+MPjA2n6V4O1f+y7qwsfD2nM95Ku7eu/7P8q/J/D83zV+i9fDX/BN&#10;yPzPE37S0asybviDeruX+H5noA+5aK/Hj4/yfFrwJ+3t4b+G3hf4xeKLtr66s5tPudfv3litmn+9&#10;5sSBUkVNp2rtrr/29PhN48/ZN8KeEvib4Y+Nnj3VNXm1ZdP1F9U1N3imneKWVJViX5EXETLsKsv3&#10;KAP1E1qzuNR0a/tbW8exup4JYorpF+aB2U7X/wCA5r5E/YY/ZB+Jv7NnjLxfqnjj4gjxRp+qwrFB&#10;ZwzzzI8vmbvtD+b91tuV/wCBtXrmjpqX7Tf7MvhTVovE2seBtU1/R7TUpNR8PyrFPHK0W5k+ZW+T&#10;cx+WviT/AIJa+MPG/wATviN8adJ8UeOvEOqSrYRW8V5LfO7wN5sqebEr7lRvl/u0AfqdRX5I+M/i&#10;V8XPgn+29onws8efGbxcfAOoX1v9m1aGWCGaW2nGImZvK2/60eW5/wBl2r6M/b+1nx5pHjT4Y6L8&#10;M/iPr+geNPGGprpMGi2jRNZfZ1+ea6ZSm5WTen8X3aAPuKivzw/bc/aH8a/st+BfBPwh8G+LdV8R&#10;/EXxQ7+b4o1nynvY4ml2rt2rtVndti/L8qJ/e+auP/aa/Zt+JH7LvwFs/ij4Y+NnjvVPGuhSxSa4&#10;b3U5ZrS4WV1R2SJvuqrsv3925aAP0/or5H+HXj3Wv2xf2KbDxRb+KdW8EeI3s5zeah4bkS3Y3cCO&#10;jr8yN+6dgG2rt/3q+B/2SdJ+Pn7T/gr4uQ6P8WfEcEtjarOlp/ab/aNQvPn8mLzXf9xF97ds2/wU&#10;AfthRX5U+LviN+0F+x/+wCYPGGpajaeONY8VNptjfXl4Ly606xe33/63e/zM8Uu3+7u/Ldk/Zb1f&#10;4mfs4weL/gt+0H418W+NjYJcXlu/iN3ivZWw72+zdvtpPvbdx/h+b+9QB9vftN/DHxF8Y/gj4n8I&#10;eE/EjeGdd1KFY4NQ3so++rOjMvzKrqCvy/3q5H9iP4B+Mv2dfg/N4Y8b+K/+Ep1OTUZbqLy5ZJYr&#10;OJkT90jP8x+ZXb/gdea/tSeDPHWmfsZaf4nt/HvirwR4v8IeG7ee9tdPvV23k6pH5qzt95myG+ZX&#10;/wC++/H/APBPKPxl8a/2KdYtJPiL4g0fxFc6/KkXiP7R9su7dEML7V87d8rfOv8AwI0Aez/CP9uD&#10;Qvi1+0r4v+Ddp4Z1LT9V8NtfrNqVxNE0U32a4WJtir83zbt1fTlfif8AstfC3xZ4q/b7+KPhjTvi&#10;frPhvX7J9W+0+KbKCJru/wDKvUR96t8vzv8AM3+5X13+2R8PfjR8F/2eT4y8H/GvxZqus+GkX+1V&#10;mSBFvLdpW3y7VT5WTen/AABaAPvWiviv9hHx7efHD9knVtb134leJptfnmuLfVdVlubfz9HeNfvW&#10;v7rai+Xsf51bndWP/wAE8Y/if8ULbVfiX4s+KHiTxD4SOp3Vn4f0m+WNEvbdX2fap/k/75VduGR6&#10;APuyiiigAooooAKKKKACiiigArkPiZ8O9G+K3gfVvC2uwfaNN1GLym4+aNv4XX/aVsN+FdfSGgab&#10;WqPw8+NXwp8QfBXxlq3hHWI5JLq3O62vofl+2WrfduIv9v8A2P79emaD8G/gR8TJvC8Ft8Zm8PXO&#10;pWdukFjd6Vsltrxf45ZWbbFKzf7X+7X6IftKfs56L+0N4K/s68dLDW7MtLperKu57aX+6396NuAy&#10;V+SfxA+H+s+A/EmpeFPF2m/Y9Utflnt5vmilX+CWJv4lf+9XDKPsvs+6fp2BxMuIoRozryp1ox5f&#10;7sv66n1p8dP2mfDDfs/aN4Q8JfE/XvEvj/Q721eHxDb27wLdPE/zS3DMmyWLaT8v8fyVxn7Gnxp8&#10;K/sz+E/EHinxHql5qB8S38WnWej6QizSt9nR/NunTI2rvbbur5nRVWJFVdiKuxUqpNZolv5VsrQo&#10;zKkr2+xHVd/zun+1srD6zzyPZqcJ0sPhJUoylL7Uv5pW6RP0R+Mt/oP7a3gbWb34ZeNY7e/8N2cr&#10;X+i6roSM8qlXdCrSp5sT5X5XRttfnjYOv9m28m5tnlb98zfP/wADr2ew+LXgf4Y/DfxLpHwwi8SP&#10;4l8VK1hrms+KVSJ7OwXfsS3SL5dz7/8AgNep/sZfsbz/ABIm0/xr43sXh8HWrLLp2m3CbW1N1+5K&#10;6/8APD/0P/drapH20oxPIyfFR4foV8RVjJRl8MZfEz0b/gn3+zJNYJD8VvFNmyXVxFt0CyuF+eKJ&#10;vv3Tf7T/AMP+x/vV93561HCqQqqKoVV4UKOlS8GuyMeSPLE/OsbjKuOryxFb4pDqKWirOM+Yv21P&#10;2bW+NngddZ0G2DeNNFRpLVR1vIP47cn/AMeT/aH+01flo6MjurKyOrbGRl2Orf3K/eTHr+NfCv7b&#10;H7Hr69Ne/EbwLYebqcg83WdGt0+a6x/y3hX/AJ6/3l/j/wB773DiaHP70T9F4Vz+OCn9TxXwS+H+&#10;6fKP7Pvwz0/4ialqmp3eo+OLHUPDuq2sti/hPws+qQo6qk6PK2x137v4P7tfTfxK8J6r8aNDtdF8&#10;X+MPjLqOn2t4l/FEnw2S3Pmqjqrblt/9tq8Q/ZO/axi/Zp07xdY3XhG88SQ63fxXsMlpfRReXst0&#10;iZWVv9yvc3/4KoxsQU+FOoZ99agH/stXSlSjHlOTNcBm2IzCpXhTlL3vd/w30sQfC3wfcfBXTNQ0&#10;zwr4i+NlrZX959vuVPw/R98uxE3bnt/7qJ/3xXz5+0R8KtF8DQWeu6ZH8S5NQ1rWpXvrzxhoKWdp&#10;K0qSyvsfYm2XcvyL/v19C/8AD1CT+H4UXQ/3tch/+Irx39pr9sO7/aW8K6H4cTwPJ4e+x6smofaP&#10;7QS6aX91LEkSKifedpaKkqU48hOWYDNsNj44icZR973pf3b63Pn2G2nvLqG2toJLm7uJViit4V3v&#10;KzfcRE/vV+rv7IP7OsfwD8B+bqUUcni/V1SfUpk58gH7lun+yn/jzbv9mvOv2Lf2PT8PY7bx145s&#10;0HiqRd+n6ZOu7+zEbq7f9N2/8d/3t1fZXPPPHalh6PJ70jp4o4g/tCf1XDfwo/8Akw+lpKWuw/Pj&#10;5r+OH/J6f7Mf/XDxV/6RW9fSlfNfxw/5PT/Zj/64eKv/AEit6+lKAILr/j1l/wBxq/Iz/gi5/wAl&#10;u+Jv/YGT/wBKq/T/AOK3wtt/i34bXRLvX9f0C0ZmaZ/D+otZzToysrRM6/w/N+leB+A/+CaPwq+F&#10;fiCDW/CGseNPDeqp8v2rT9eeJnX+43y/Mv8As0Aey/tSf8m0fFj/ALFTVP8A0klr4g/4Iif8k9+J&#10;/wD2FLP/ANEvX238bPgDpHx50ePR9f8AEHibT9I8p4Lmw0TU2tYr1XKnE6qvzj5f/Hmrzb4O/wDB&#10;P34c/AXxPba34K1nxfo08cqyz28WtN9nvNv8E8Wza60AfMf7Rf7RvxR+NX7bNt+zv4C8Xz/D3QFu&#10;hYXmq6fhLudlt/tFw4l++u1d6qqMvavCP24v2e/CP7Pv7Qnwf8OeFmv72/1BLe61LUNWv3uLu7la&#10;92o7s33T8h+4q199fH7/AIJ5+Efjb8WYPiXYeJ9d8C+NFaF5L/RHT95JGoWOX5uVlCqi7lb+EVyv&#10;xC/4JT+A/iJbWl7qfjjxneeNFn8+78WX9+t1dXfT5WV12qq/wbNu3/aoA9T/AOCiH/JlfxT/AOwZ&#10;F/6URV59/wAEj/8AkzXSf+wxf/8Ao2vQtc/Y303x18KtP8B+OfiF468W6bBI8tzNd6t5b324qyrN&#10;tT50RlG1W6Ve+BP7Gvg/9nG/WXwVrviy307c0kmi3esNLYSuy7d7RbfvUAdN+1F8GLb4/fAfxf4J&#10;mVftF/Zs1kzf8s7qP54X/wC+1WvyU/ZB1Lxb8eo/CX7L2p2sieFtM8US+IdakLfMtlB80tq/+z55&#10;/wC+pa/cWvH/AIa/sw+BPhP8UvGXxB8O2E1t4h8WOX1F2m3RfM+9/LT+Hc/zUAcx+258fr/9mL9n&#10;XVPFXh+zt5dX86DTdPSZP3MLydHZP7qqrfL9K+MPBPwHvv2hf2S/Enx5+OHjzW/G19Jo+pahpOjv&#10;evb6dYeUJUVvKiKLvLxfdTan3fvV+inxq+DPhv4+fDjVPBPiiCWbSNQ27mt5NssUituSRG/vKwr5&#10;k8B/8Ev/AAv4Z8P/APCL618SPG/ibwGtx9pHhN777Lp8suRlpVj+9/u/L8woA4L/AIIoq3/Cj/Hk&#10;v8LeIlX/AMl4q831j/lNRZf9fCf+m2vqT9nv/gnvpn7N/iy41Lwx8TvGS6LPI7yaGs8UVvO+x0Tz&#10;dq/NtDn+78yrU11/wTP+Fd544PjG413xxL4taf7V/bba832vzf73mbKAPpfxzo8viLwTr+kQNtnv&#10;9PuLSNm/vvEy1+Xn/BGHXLfwr8QPi14G1dP7P8S3EdrMlvKNsv8Aoz3EVwn+8jSp/wCPV+pXhbQD&#10;4Y8O6fpX9oahqxtIvKN7qtx59zL/ALUr/wATV8zfGX/gnj4J+J/xQg+I3h7X9b+HHjXzTcz6p4al&#10;WMzyH/lqV/hfj7y/ez826gD5U/4LNTRL8Uvg2ruvyxXDvz91fPir9UtNkWawtXVlZGjUqy/7tfIm&#10;pf8ABMX4XeMNQg1jx/rfi/4h+Ij/AMfOqazrD7517LtTbsRf7q19I/C34V+Hfg14Vi8OeFra5ttJ&#10;jfesd1ey3LbsKv35WZv4RQB21fjh+xLfxfDX/gp1420vxE40y91C61jTYEuG27p3uFlRf+BKny/h&#10;X7H180/tIfsF/DP9pTVYPEGrRaj4b8W26qsfiDQp1iuX2/cEu5WVtp/i+9/tUAfQurapZaDpl3qO&#10;oXMdnp9pE089xK21IkUbmZq+Lf8Aglz5viDw78ZPG0cMiaP4p8b3l7p7uv8ArIuu7/x+uhl/4J7n&#10;xNZW2k+PPjZ8R/G/hiDaW0G71FYrafb/AAS7V3OtfUvhPwdo3gPwzYeHvD2nw6Rounw+RbWdqu1I&#10;k9FoA/L79pr/AJS+fDT/AK66T/7PXsn/AAWg/wCTVPD/AP2OFr/6SXtei+KP+CbPwv8AGnjd/F+u&#10;a3421HxU0qypq0uvv9oiZfubG2fLs/hrqfjD+xD4K+PFnpFl438Q+MNbsdLt4oYLWXWm8ppEXb57&#10;rs+aVgfmagDof2N/+TR/hJ/2Klh/6TpXwZ/wR3/5Lp8bv+uUX/pVLX3X4I/ZV0H4e/DC/wDAeg+L&#10;vGtpoNz5Swj+3H86wVP+WVu2z90j7vmXvXG/CX/gnj8Mvgf4zt/E3gzUvFekapE373ZrLeVdLu3e&#10;VKu350oA8X/4LCfA9/Ffwj0X4l6ZEy6p4QufKunT7xs53X5/+AS7P++2qr/wT/1rxB+1l8WJ/jn4&#10;ytdkfhPQ7XwpoyM5ZWuvK3Xdwv8AtNv/API3+zX3x428H6X4/wDCOteGtat/tWlataS2V3DnG6KR&#10;SrVznwP+Cnhn9nz4e2XgzwlBcW+i2sksqi6l82VnkbczM1AH5kf8FfvDa6X+0Z8MvEur28r+Gryw&#10;W3nZAyf6q43Sru/vbJVr6wsf+Ca/7OniTQbfVLew1bUNIvIFuop/+EhumiliZd6t9/7uK+gfjn8A&#10;/B37RPgibwt400z7dYs3mQTRNsntpP8AnpE/8LV85eHv+CatvoGgS+EF+NnxGf4fSMN/hmLUI4op&#10;Is8xMyp91v4tqrmgD0v4A6d8KtH/AGcta0z4N3xv/BtmNRjSTzZn/f8AzGX5pfmb5j/u18hf8ESf&#10;9R8W/wDr4sP5TV95X37O/hZ/hBB8NNGk1Pwh4Whj8hYfDt41pKY/m3o0g+Zg+5t397NeXfCv/gnj&#10;8N/gj4gXWfBOueMvD90zK1xHa64yxXSq27ZKu351oAf+3F8QPhzo/hvwh4G+Kehyan4S8can/Zst&#10;9HP5X9mSLt23BbqNrP8Ae7V8Q/tHf8E+fEP7H3he9+L3wk+JOpRafo5jnuInk8i7jjaXajJLH8sq&#10;5ZPlZfzr9Hf2iP2W/A37UWk6LpvjqG+ubTSbhri3Syumt/mZNvzYrwr/AIdnaTqej2HhfxH8X/iJ&#10;4l8AWEqyW/ha71FFt9qNlEZtv3V/2dv+zsoAb4y+Jms/GP8A4JY634w8QIkes6n4Ula7ZE2rI6vs&#10;83b/ALe3d/wKqH/BHT/k0u4/7GG6/wDQIq+hvip+zJ4S+Knw503wFd3GsaF4PsYEtRo3h+/NnBPC&#10;mzZFIADvRdi1j/s//sd+Cv2Zb+7n8E6r4mis7pcTaTfas01kz/8APXytv3/9qgD4V/YhdY/+Cqnx&#10;oDNt3Sa8q/8Agwir9TvFHhux8YeHtU0TVIPtOnalay2VzF/eikXaw/Imvkzx3/wTd8O+JfjpqfxU&#10;8KePfE3gDxJqEzXU76I8eBO+fNdWb5l387l6fNXZ6t+0J8OP2Qr7wn8MvHnxB1/XPEOqKbmLVfEA&#10;+1TeXJK6q9xKiKqpuDqv+5QB+WXg/XPiF+zV4++L/wCzXokclzqHjK+i8N20qvt8t3mVUuFT/pra&#10;yt/32n92v20+Evw7034R/DPw34O0lVWw0Wyis4+Pv7V+Zz7s25v+BV8dfBfwxof7UP7d/iv436XZ&#10;JP4N8F2yaDpWpqnyatqKqySXC9mWJHZVb/rk1fe1ABRRRQAUUUUAFFFFABRRRQAUUUUANNeQftB/&#10;s5+Gf2hPDaWWrqbLV7ZWOn6xbD/SLVvb+8p/iXvXr1L9KZdOpOlJTg9T8UfjF8E/FnwH8UPo3iqx&#10;2JK/+h6pbr/ol4v99H/vf7D/ADVw6I01xFBBFLc3Er+VFbwrvllb+4ifxNX7geOvAOg/Efw/c6F4&#10;j0y21fSrlcPb3CBx3+Zf7rc/eFeZfBf9kT4e/Au+utS0SzuNR1eVv3WoaxIlxPbp/cjO1dq/+Pf7&#10;VefLCR5vdP0nDca1aOF5K0eap/N/mfOH7LP7A0081l4t+KllsRNktl4Xf/0O6/8AjX/fdffkMCW8&#10;axxKqRqu1UUfKKk+9/FS4+UDNdkYxhHlifBY3HV8wq+2ry5pDqWiirOAKKKKACkwMcjilpKAPiX9&#10;rD9hmPxlNfeM/h5FHb+IH3zX2i42Q37f34v7kv8A463+z1r897yzudNvLizvLaezu7dvKnt7iLZL&#10;E39x0/hr93WJwORXiPx+/ZT8GfH6E3OoQNpHiSNNsOu2SKJQvTZKvSVOOjcj+FlrjrYfm96J99kf&#10;FVXL4+wxPvU/xifkx4f8P6r4s1u10bQ9PudU1W6bbBaWi7nb/wCw/wBuv0j/AGVP2J7D4SyWvinx&#10;eYdX8aBd0Fuo3W2mf7n96X/b/wC+f71ew/BP9nrwZ8C9F+y+HLAG/mULdatd/PdXOMH5n/u/7K4X&#10;2r1TjPWijQ5PekY55xRWzP8AcUPdp/8ApQ6loorsPhwooooA+a/jh/yen+zH/wBcPFX/AKRW9fSl&#10;eZeN/g/H4y+Mnw08etqctrL4LXVFisVhDJdfbIEiO5v4dmzPvXptABRRRQAUUUUAFFFFABRRRQAU&#10;UUUAFFFFABRRRQAUUUUAFFFFABRRRQAUUUUAFFFFABRRRQAUUUUAFFFFABRRRQAUUUUAFFFFABXi&#10;/wAcP2S/hd+0ZqOn33jzw0urX9hH5EF0lxLBKsW7ds+RhuXcf1r2iigDmfAfgPQPhr4XsPDnhjSL&#10;bRNFsk2Q2dqm1F6Z/wB5v9qumoooAKKKKACiiigAooooAKKKKAP/2VBLAwQUAAYACAAAACEA8Rue&#10;MNwAAAAFAQAADwAAAGRycy9kb3ducmV2LnhtbEyPwWrDMBBE74X+g9hAb43klgTjWA4htD2FQpNC&#10;6W1jbWwTa2UsxXb+vkov7WVhmGHmbb6ebCsG6n3jWEMyVyCIS2carjR8Hl4fUxA+IBtsHZOGK3lY&#10;F/d3OWbGjfxBwz5UIpawz1BDHUKXSenLmiz6ueuIo3dyvcUQZV9J0+MYy20rn5RaSosNx4UaO9rW&#10;VJ73F6vhbcRx85y8DLvzaXv9Pizev3YJaf0wmzYrEIGm8BeGG35EhyIyHd2FjRethvhI+L03T6k0&#10;AXHUkC4XIItc/qcvfg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9Ep28uoDAABNCgAADgAAAAAAAAAAAAAAAAA9AgAAZHJzL2Uyb0RvYy54bWxQSwECLQAKAAAAAAAA&#10;ACEAa/kKelpLAABaSwAAFAAAAAAAAAAAAAAAAABTBgAAZHJzL21lZGlhL2ltYWdlMS5qcGdQSwEC&#10;LQAUAAYACAAAACEA8RueMNwAAAAFAQAADwAAAAAAAAAAAAAAAADfUQAAZHJzL2Rvd25yZXYueG1s&#10;UEsBAi0AFAAGAAgAAAAhADedwRi6AAAAIQEAABkAAAAAAAAAAAAAAAAA6FIAAGRycy9fcmVscy9l&#10;Mm9Eb2MueG1sLnJlbHNQSwUGAAAAAAYABgB8AQAA2VMAAAAA&#10;">
              <v:rect id="Rectangle 6" o:spid="_x0000_s1027" style="position:absolute;left:47557;top:409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1031AE0" w14:textId="77777777" w:rsidR="00BE1C5A" w:rsidRDefault="00BE1C5A" w:rsidP="00BE1C5A">
                      <w:pPr>
                        <w:spacing w:after="160" w:line="259" w:lineRule="auto"/>
                        <w:ind w:left="0" w:firstLine="0"/>
                      </w:pPr>
                      <w:r>
                        <w:rPr>
                          <w:rFonts w:ascii="Calibri" w:eastAsia="Calibri" w:hAnsi="Calibri" w:cs="Calibri"/>
                        </w:rPr>
                        <w:t xml:space="preserve"> </w:t>
                      </w:r>
                    </w:p>
                  </w:txbxContent>
                </v:textbox>
              </v:rect>
              <v:shape id="Shape 4782" o:spid="_x0000_s1028" style="position:absolute;top:5272;width:64386;height:183;visibility:visible;mso-wrap-style:square;v-text-anchor:top" coordsize="64386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j7xwAAAN0AAAAPAAAAZHJzL2Rvd25yZXYueG1sRI9Ba8JA&#10;FITvhf6H5RW8lLpRxEqajRQhIlKQ2tJcX7KvSTD7NmZXjf++Kwg9DjPzDZMsB9OKM/WusaxgMo5A&#10;EJdWN1wp+P7KXhYgnEfW2FomBVdysEwfHxKMtb3wJ533vhIBwi5GBbX3XSylK2sy6Ma2Iw7er+0N&#10;+iD7SuoeLwFuWjmNork02HBYqLGjVU3lYX8yCmTxs/PHj7xZP1+3GeZ5kW0OhVKjp+H9DYSnwf+H&#10;7+2NVjB7XUzh9iY8AZn+AQAA//8DAFBLAQItABQABgAIAAAAIQDb4fbL7gAAAIUBAAATAAAAAAAA&#10;AAAAAAAAAAAAAABbQ29udGVudF9UeXBlc10ueG1sUEsBAi0AFAAGAAgAAAAhAFr0LFu/AAAAFQEA&#10;AAsAAAAAAAAAAAAAAAAAHwEAAF9yZWxzLy5yZWxzUEsBAi0AFAAGAAgAAAAhANzDiPvHAAAA3QAA&#10;AA8AAAAAAAAAAAAAAAAABwIAAGRycy9kb3ducmV2LnhtbFBLBQYAAAAAAwADALcAAAD7AgAAAAA=&#10;" path="m,l6438647,r,18288l,18288,,e" fillcolor="black" stroked="f" strokeweight="0">
                <v:stroke miterlimit="83231f" joinstyle="miter"/>
                <v:path arrowok="t" textboxrect="0,0,6438647,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16810;width:3075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mpxgAAANsAAAAPAAAAZHJzL2Rvd25yZXYueG1sRI9Ba8JA&#10;FITvBf/D8oTe6kYpJaSuQQyCJZdWPdTbI/uapMm+DdltEv313ULB4zAz3zDrdDKtGKh3tWUFy0UE&#10;griwuuZSwfm0f4pBOI+ssbVMCq7kIN3MHtaYaDvyBw1HX4oAYZeggsr7LpHSFRUZdAvbEQfvy/YG&#10;fZB9KXWPY4CbVq6i6EUarDksVNjRrqKiOf4YBZfzKcvreMw+I9O8f+e3t0OcXZR6nE/bVxCeJn8P&#10;/7cPWsHqGf6+hB8gN78AAAD//wMAUEsBAi0AFAAGAAgAAAAhANvh9svuAAAAhQEAABMAAAAAAAAA&#10;AAAAAAAAAAAAAFtDb250ZW50X1R5cGVzXS54bWxQSwECLQAUAAYACAAAACEAWvQsW78AAAAVAQAA&#10;CwAAAAAAAAAAAAAAAAAfAQAAX3JlbHMvLnJlbHNQSwECLQAUAAYACAAAACEAR0CpqcYAAADbAAAA&#10;DwAAAAAAAAAAAAAAAAAHAgAAZHJzL2Rvd25yZXYueG1sUEsFBgAAAAADAAMAtwAAAPoCAAAAAA==&#10;">
                <v:imagedata r:id="rId2" o:title=""/>
              </v:shape>
              <w10:anchorlock/>
            </v:group>
          </w:pict>
        </mc:Fallback>
      </mc:AlternateContent>
    </w:r>
  </w:p>
  <w:p w14:paraId="7F246488" w14:textId="77777777" w:rsidR="00514017" w:rsidRDefault="00514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E12" w14:textId="77777777" w:rsidR="00EB6E55" w:rsidRDefault="00EB6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A63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5674A2"/>
    <w:multiLevelType w:val="hybridMultilevel"/>
    <w:tmpl w:val="9684ED14"/>
    <w:lvl w:ilvl="0" w:tplc="D66EFC46">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E0C3C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A020A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8A77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A9B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C2D9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9641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CCD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4478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4E68A3"/>
    <w:multiLevelType w:val="hybridMultilevel"/>
    <w:tmpl w:val="DB0E3870"/>
    <w:lvl w:ilvl="0" w:tplc="724E7A56">
      <w:start w:val="1"/>
      <w:numFmt w:val="bullet"/>
      <w:lvlText w:val=""/>
      <w:lvlJc w:val="left"/>
      <w:pPr>
        <w:ind w:left="468" w:hanging="360"/>
      </w:pPr>
      <w:rPr>
        <w:rFonts w:ascii="Symbol" w:hAnsi="Symbol" w:hint="default"/>
      </w:rPr>
    </w:lvl>
    <w:lvl w:ilvl="1" w:tplc="DBB653E2">
      <w:start w:val="1"/>
      <w:numFmt w:val="bullet"/>
      <w:lvlText w:val="o"/>
      <w:lvlJc w:val="left"/>
      <w:pPr>
        <w:ind w:left="1188" w:hanging="360"/>
      </w:pPr>
      <w:rPr>
        <w:rFonts w:ascii="Courier New" w:hAnsi="Courier New" w:hint="default"/>
      </w:rPr>
    </w:lvl>
    <w:lvl w:ilvl="2" w:tplc="609C9692">
      <w:start w:val="1"/>
      <w:numFmt w:val="bullet"/>
      <w:lvlText w:val=""/>
      <w:lvlJc w:val="left"/>
      <w:pPr>
        <w:ind w:left="1908" w:hanging="360"/>
      </w:pPr>
      <w:rPr>
        <w:rFonts w:ascii="Wingdings" w:hAnsi="Wingdings" w:hint="default"/>
      </w:rPr>
    </w:lvl>
    <w:lvl w:ilvl="3" w:tplc="D4F66446">
      <w:start w:val="1"/>
      <w:numFmt w:val="bullet"/>
      <w:lvlText w:val=""/>
      <w:lvlJc w:val="left"/>
      <w:pPr>
        <w:ind w:left="2628" w:hanging="360"/>
      </w:pPr>
      <w:rPr>
        <w:rFonts w:ascii="Symbol" w:hAnsi="Symbol" w:hint="default"/>
      </w:rPr>
    </w:lvl>
    <w:lvl w:ilvl="4" w:tplc="52A87CC0">
      <w:start w:val="1"/>
      <w:numFmt w:val="bullet"/>
      <w:lvlText w:val="o"/>
      <w:lvlJc w:val="left"/>
      <w:pPr>
        <w:ind w:left="3348" w:hanging="360"/>
      </w:pPr>
      <w:rPr>
        <w:rFonts w:ascii="Courier New" w:hAnsi="Courier New" w:hint="default"/>
      </w:rPr>
    </w:lvl>
    <w:lvl w:ilvl="5" w:tplc="6022856A">
      <w:start w:val="1"/>
      <w:numFmt w:val="bullet"/>
      <w:lvlText w:val=""/>
      <w:lvlJc w:val="left"/>
      <w:pPr>
        <w:ind w:left="4068" w:hanging="360"/>
      </w:pPr>
      <w:rPr>
        <w:rFonts w:ascii="Wingdings" w:hAnsi="Wingdings" w:hint="default"/>
      </w:rPr>
    </w:lvl>
    <w:lvl w:ilvl="6" w:tplc="C28E65A0">
      <w:start w:val="1"/>
      <w:numFmt w:val="bullet"/>
      <w:lvlText w:val=""/>
      <w:lvlJc w:val="left"/>
      <w:pPr>
        <w:ind w:left="4788" w:hanging="360"/>
      </w:pPr>
      <w:rPr>
        <w:rFonts w:ascii="Symbol" w:hAnsi="Symbol" w:hint="default"/>
      </w:rPr>
    </w:lvl>
    <w:lvl w:ilvl="7" w:tplc="15A012AA">
      <w:start w:val="1"/>
      <w:numFmt w:val="bullet"/>
      <w:lvlText w:val="o"/>
      <w:lvlJc w:val="left"/>
      <w:pPr>
        <w:ind w:left="5508" w:hanging="360"/>
      </w:pPr>
      <w:rPr>
        <w:rFonts w:ascii="Courier New" w:hAnsi="Courier New" w:hint="default"/>
      </w:rPr>
    </w:lvl>
    <w:lvl w:ilvl="8" w:tplc="6AF82ACA">
      <w:start w:val="1"/>
      <w:numFmt w:val="bullet"/>
      <w:lvlText w:val=""/>
      <w:lvlJc w:val="left"/>
      <w:pPr>
        <w:ind w:left="6228" w:hanging="360"/>
      </w:pPr>
      <w:rPr>
        <w:rFonts w:ascii="Wingdings" w:hAnsi="Wingdings" w:hint="default"/>
      </w:rPr>
    </w:lvl>
  </w:abstractNum>
  <w:abstractNum w:abstractNumId="3" w15:restartNumberingAfterBreak="0">
    <w:nsid w:val="3E2F4EE1"/>
    <w:multiLevelType w:val="hybridMultilevel"/>
    <w:tmpl w:val="8288413A"/>
    <w:lvl w:ilvl="0" w:tplc="985801E0">
      <w:start w:val="1"/>
      <w:numFmt w:val="bullet"/>
      <w:lvlText w:val=""/>
      <w:lvlJc w:val="left"/>
      <w:pPr>
        <w:ind w:left="1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82BD3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DAAD4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8E64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063D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781E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686D91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9AC0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90E04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E254D2"/>
    <w:multiLevelType w:val="hybridMultilevel"/>
    <w:tmpl w:val="648A995A"/>
    <w:lvl w:ilvl="0" w:tplc="04090001">
      <w:start w:val="1"/>
      <w:numFmt w:val="bullet"/>
      <w:lvlText w:val=""/>
      <w:lvlJc w:val="left"/>
      <w:pPr>
        <w:ind w:left="478" w:hanging="360"/>
      </w:pPr>
      <w:rPr>
        <w:rFonts w:ascii="Symbol" w:hAnsi="Symbol"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72"/>
    <w:rsid w:val="00126C95"/>
    <w:rsid w:val="00201E18"/>
    <w:rsid w:val="003B192D"/>
    <w:rsid w:val="003C57C3"/>
    <w:rsid w:val="003C6A06"/>
    <w:rsid w:val="0041521E"/>
    <w:rsid w:val="00424370"/>
    <w:rsid w:val="0045663E"/>
    <w:rsid w:val="004C6179"/>
    <w:rsid w:val="00514017"/>
    <w:rsid w:val="00535C38"/>
    <w:rsid w:val="005F1B67"/>
    <w:rsid w:val="00725A52"/>
    <w:rsid w:val="00820972"/>
    <w:rsid w:val="008E5662"/>
    <w:rsid w:val="00936DC1"/>
    <w:rsid w:val="00961F8B"/>
    <w:rsid w:val="009B5B1F"/>
    <w:rsid w:val="009C28F2"/>
    <w:rsid w:val="00BC464F"/>
    <w:rsid w:val="00BE1C5A"/>
    <w:rsid w:val="00C65F24"/>
    <w:rsid w:val="00CA4258"/>
    <w:rsid w:val="00DA544E"/>
    <w:rsid w:val="00EB6E55"/>
    <w:rsid w:val="00EF3CAE"/>
    <w:rsid w:val="013966F5"/>
    <w:rsid w:val="02D53756"/>
    <w:rsid w:val="09A6C60B"/>
    <w:rsid w:val="0BD40C2E"/>
    <w:rsid w:val="1C9F1FF5"/>
    <w:rsid w:val="2DDE588B"/>
    <w:rsid w:val="491175E0"/>
    <w:rsid w:val="5C4D80FD"/>
    <w:rsid w:val="5DFA3AC3"/>
    <w:rsid w:val="715038F0"/>
    <w:rsid w:val="73FC2BB0"/>
    <w:rsid w:val="7F9D9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E6C70"/>
  <w15:docId w15:val="{32AA85CE-C763-434B-B62D-19C5110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2" w:line="251" w:lineRule="auto"/>
      <w:ind w:left="11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before="5" w:after="0" w:line="259" w:lineRule="auto"/>
      <w:jc w:val="center"/>
      <w:outlineLvl w:val="0"/>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4C6179"/>
    <w:pPr>
      <w:keepNext/>
      <w:keepLines/>
      <w:spacing w:before="40" w:after="0" w:line="248" w:lineRule="auto"/>
      <w:ind w:left="1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Revision">
    <w:name w:val="Revision"/>
    <w:hidden/>
    <w:uiPriority w:val="99"/>
    <w:semiHidden/>
    <w:rsid w:val="00BC464F"/>
    <w:pPr>
      <w:spacing w:after="0" w:line="240" w:lineRule="auto"/>
    </w:pPr>
    <w:rPr>
      <w:rFonts w:ascii="Arial" w:eastAsia="Arial" w:hAnsi="Arial" w:cs="Arial"/>
      <w:color w:val="000000"/>
      <w:sz w:val="22"/>
    </w:rPr>
  </w:style>
  <w:style w:type="paragraph" w:styleId="Header">
    <w:name w:val="header"/>
    <w:basedOn w:val="Normal"/>
    <w:link w:val="HeaderChar"/>
    <w:uiPriority w:val="99"/>
    <w:unhideWhenUsed/>
    <w:rsid w:val="003C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7C3"/>
    <w:rPr>
      <w:rFonts w:ascii="Arial" w:eastAsia="Arial" w:hAnsi="Arial" w:cs="Arial"/>
      <w:color w:val="000000"/>
      <w:sz w:val="22"/>
    </w:rPr>
  </w:style>
  <w:style w:type="paragraph" w:styleId="Footer">
    <w:name w:val="footer"/>
    <w:basedOn w:val="Normal"/>
    <w:link w:val="FooterChar"/>
    <w:uiPriority w:val="99"/>
    <w:unhideWhenUsed/>
    <w:rsid w:val="003C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7C3"/>
    <w:rPr>
      <w:rFonts w:ascii="Arial" w:eastAsia="Arial" w:hAnsi="Arial" w:cs="Arial"/>
      <w:color w:val="000000"/>
      <w:sz w:val="22"/>
    </w:rPr>
  </w:style>
  <w:style w:type="character" w:styleId="CommentReference">
    <w:name w:val="annotation reference"/>
    <w:basedOn w:val="DefaultParagraphFont"/>
    <w:uiPriority w:val="99"/>
    <w:semiHidden/>
    <w:unhideWhenUsed/>
    <w:rsid w:val="0041521E"/>
    <w:rPr>
      <w:sz w:val="16"/>
      <w:szCs w:val="16"/>
    </w:rPr>
  </w:style>
  <w:style w:type="paragraph" w:styleId="CommentText">
    <w:name w:val="annotation text"/>
    <w:basedOn w:val="Normal"/>
    <w:link w:val="CommentTextChar"/>
    <w:uiPriority w:val="99"/>
    <w:semiHidden/>
    <w:unhideWhenUsed/>
    <w:rsid w:val="0041521E"/>
    <w:pPr>
      <w:spacing w:line="240" w:lineRule="auto"/>
    </w:pPr>
    <w:rPr>
      <w:sz w:val="20"/>
      <w:szCs w:val="20"/>
    </w:rPr>
  </w:style>
  <w:style w:type="character" w:customStyle="1" w:styleId="CommentTextChar">
    <w:name w:val="Comment Text Char"/>
    <w:basedOn w:val="DefaultParagraphFont"/>
    <w:link w:val="CommentText"/>
    <w:uiPriority w:val="99"/>
    <w:semiHidden/>
    <w:rsid w:val="0041521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1521E"/>
    <w:rPr>
      <w:b/>
      <w:bCs/>
    </w:rPr>
  </w:style>
  <w:style w:type="character" w:customStyle="1" w:styleId="CommentSubjectChar">
    <w:name w:val="Comment Subject Char"/>
    <w:basedOn w:val="CommentTextChar"/>
    <w:link w:val="CommentSubject"/>
    <w:uiPriority w:val="99"/>
    <w:semiHidden/>
    <w:rsid w:val="0041521E"/>
    <w:rPr>
      <w:rFonts w:ascii="Arial" w:eastAsia="Arial" w:hAnsi="Arial" w:cs="Arial"/>
      <w:b/>
      <w:bCs/>
      <w:color w:val="000000"/>
      <w:sz w:val="20"/>
      <w:szCs w:val="20"/>
    </w:rPr>
  </w:style>
  <w:style w:type="paragraph" w:styleId="ListParagraph">
    <w:name w:val="List Paragraph"/>
    <w:basedOn w:val="Normal"/>
    <w:uiPriority w:val="34"/>
    <w:qFormat/>
    <w:rsid w:val="004C6179"/>
    <w:pPr>
      <w:spacing w:after="0" w:line="248" w:lineRule="auto"/>
      <w:ind w:left="720"/>
      <w:contextualSpacing/>
    </w:pPr>
  </w:style>
  <w:style w:type="character" w:styleId="Hyperlink">
    <w:name w:val="Hyperlink"/>
    <w:basedOn w:val="DefaultParagraphFont"/>
    <w:uiPriority w:val="99"/>
    <w:unhideWhenUsed/>
    <w:rsid w:val="004C6179"/>
    <w:rPr>
      <w:color w:val="467886" w:themeColor="hyperlink"/>
      <w:u w:val="single"/>
    </w:rPr>
  </w:style>
  <w:style w:type="character" w:styleId="UnresolvedMention">
    <w:name w:val="Unresolved Mention"/>
    <w:basedOn w:val="DefaultParagraphFont"/>
    <w:uiPriority w:val="99"/>
    <w:semiHidden/>
    <w:unhideWhenUsed/>
    <w:rsid w:val="004C6179"/>
    <w:rPr>
      <w:color w:val="605E5C"/>
      <w:shd w:val="clear" w:color="auto" w:fill="E1DFDD"/>
    </w:rPr>
  </w:style>
  <w:style w:type="character" w:customStyle="1" w:styleId="Heading3Char">
    <w:name w:val="Heading 3 Char"/>
    <w:basedOn w:val="DefaultParagraphFont"/>
    <w:link w:val="Heading3"/>
    <w:uiPriority w:val="9"/>
    <w:semiHidden/>
    <w:rsid w:val="004C6179"/>
    <w:rPr>
      <w:rFonts w:asciiTheme="majorHAnsi" w:eastAsiaTheme="majorEastAsia" w:hAnsiTheme="majorHAnsi" w:cstheme="majorBidi"/>
      <w:color w:val="0A2F40" w:themeColor="accent1" w:themeShade="7F"/>
    </w:rPr>
  </w:style>
  <w:style w:type="paragraph" w:styleId="ListBullet">
    <w:name w:val="List Bullet"/>
    <w:basedOn w:val="Normal"/>
    <w:uiPriority w:val="99"/>
    <w:unhideWhenUsed/>
    <w:rsid w:val="009C28F2"/>
    <w:pPr>
      <w:numPr>
        <w:numId w:val="5"/>
      </w:numPr>
      <w:spacing w:after="200" w:line="276" w:lineRule="auto"/>
      <w:contextualSpacing/>
    </w:pPr>
    <w:rPr>
      <w:rFonts w:asciiTheme="minorHAnsi" w:eastAsiaTheme="minorEastAsia" w:hAnsiTheme="minorHAnsi" w:cstheme="minorBidi"/>
      <w:color w:val="auto"/>
      <w:kern w:val="0"/>
      <w:szCs w:val="22"/>
      <w14:ligatures w14:val="none"/>
    </w:rPr>
  </w:style>
  <w:style w:type="paragraph" w:styleId="Title">
    <w:name w:val="Title"/>
    <w:basedOn w:val="Normal"/>
    <w:next w:val="Normal"/>
    <w:link w:val="TitleChar"/>
    <w:uiPriority w:val="10"/>
    <w:qFormat/>
    <w:rsid w:val="00126C9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6C9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26C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appt@hms.harvard.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cappt@hms.harvard.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handbook.hms.harvard.edu/5guidelines-acad-recruit/srch-requiremnts-excep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ultyhandbook.hms.harvard.edu/4eligibility-appt-terms/ft-vs-pt-appts/outside-activit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4B2D4-1910-4FDA-9979-BAFCD38FD73C}">
  <ds:schemaRefs>
    <ds:schemaRef ds:uri="http://schemas.microsoft.com/sharepoint/v3/contenttype/forms"/>
  </ds:schemaRefs>
</ds:datastoreItem>
</file>

<file path=customXml/itemProps2.xml><?xml version="1.0" encoding="utf-8"?>
<ds:datastoreItem xmlns:ds="http://schemas.openxmlformats.org/officeDocument/2006/customXml" ds:itemID="{BE99994F-7004-4A92-B6BB-FAF37CE00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4CE8A-D168-487C-80FD-208C92514157}">
  <ds:schemaRefs>
    <ds:schemaRef ds:uri="http://schemas.openxmlformats.org/officeDocument/2006/bibliography"/>
  </ds:schemaRefs>
</ds:datastoreItem>
</file>

<file path=customXml/itemProps4.xml><?xml version="1.0" encoding="utf-8"?>
<ds:datastoreItem xmlns:ds="http://schemas.openxmlformats.org/officeDocument/2006/customXml" ds:itemID="{61E3293F-5471-45B3-A727-E3630DE0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12</cp:revision>
  <dcterms:created xsi:type="dcterms:W3CDTF">2024-06-03T14:27:00Z</dcterms:created>
  <dcterms:modified xsi:type="dcterms:W3CDTF">2026-04-15T19:03:00Z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